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E741F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E741F1">
        <w:rPr>
          <w:i/>
        </w:rPr>
        <w:tab/>
      </w:r>
    </w:p>
    <w:p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E741F1">
        <w:rPr>
          <w:rFonts w:ascii="Times New Roman" w:hAnsi="Times New Roman" w:cs="Times New Roman"/>
          <w:color w:val="auto"/>
        </w:rPr>
        <w:t>KARTA PRZEDMIOTU</w:t>
      </w:r>
    </w:p>
    <w:p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741F1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E741F1" w:rsidRDefault="009C28EE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0222.1.HIS1.F03.ZCN</w:t>
            </w:r>
          </w:p>
        </w:tc>
      </w:tr>
      <w:tr w:rsidR="001511D9" w:rsidRPr="00E741F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1E1B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9C28EE" w:rsidRPr="00E741F1" w:rsidRDefault="009C28EE" w:rsidP="009C2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Życie codzienne w dobie nowożytnej</w:t>
            </w:r>
          </w:p>
          <w:p w:rsidR="001E1B38" w:rsidRPr="00E741F1" w:rsidRDefault="009C28EE" w:rsidP="009C28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everyday life in modern times</w:t>
            </w:r>
          </w:p>
        </w:tc>
      </w:tr>
      <w:tr w:rsidR="001511D9" w:rsidRPr="00E741F1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E741F1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Dominika </w:t>
            </w:r>
            <w:proofErr w:type="spellStart"/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Burdzy</w:t>
            </w:r>
            <w:proofErr w:type="spellEnd"/>
          </w:p>
        </w:tc>
      </w:tr>
      <w:tr w:rsidR="009C28EE" w:rsidRPr="00E741F1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9C28EE" w:rsidRPr="00E741F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Znajomość historii życia codziennego w średniowieczu</w:t>
            </w:r>
          </w:p>
        </w:tc>
      </w:tr>
    </w:tbl>
    <w:p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E741F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C28EE" w:rsidRPr="00E741F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9C28EE" w:rsidRPr="00E741F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741F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9C28EE" w:rsidRPr="00E741F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C28EE" w:rsidRPr="00E741F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41F1">
              <w:rPr>
                <w:sz w:val="20"/>
                <w:szCs w:val="20"/>
              </w:rPr>
              <w:t>Podająca (prezentacja), problemowa (dyskusja), praktyczna (ćwiczenia)</w:t>
            </w:r>
          </w:p>
        </w:tc>
      </w:tr>
      <w:tr w:rsidR="009C28EE" w:rsidRPr="00E741F1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EE" w:rsidRPr="00E741F1" w:rsidRDefault="009C28E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Z. Kuchowicz, Z badań nad stanem biologicznym społeczeństwa polskiego. Od schyłku XVI do końca XVIII wieku, Łódź 1972; M.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Defourneaux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, Życie codzienne w Hiszpanii w złotym wieku, Warszawa 1968; J.-M. L.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Dubreton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, Życie codzienne we Florencji. Czasy Medyceuszów, Warszawa 1961</w:t>
            </w:r>
          </w:p>
        </w:tc>
      </w:tr>
      <w:tr w:rsidR="009C28EE" w:rsidRPr="00E741F1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FF29A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bCs/>
                <w:sz w:val="20"/>
                <w:szCs w:val="20"/>
              </w:rPr>
              <w:t>M. Hryniewicz, Na Zygmuntowskim dworze, Warszawa 1980; A. Mączak, Życie codzienne w podróżach po Europie w XVI i XVII wieku, Warszawa 1978; Z. Kuchowicz, Miłość staropolska. Wzory – uczuciowość – obyczaje erotyczne XVI-XVIII wieku, Łódź 1982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Obyczaje w Polsce.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>Od średniowiecza do czasów współczesnych,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red. A. Chwalba,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Warszawa 2021.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FF29A2" w:rsidRPr="00E741F1" w:rsidRDefault="00FF29A2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E741F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E741F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741F1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E741F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8A4154" w:rsidRDefault="00845406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8A4154" w:rsidRPr="00E74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8A4154"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1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C1- Zaprezentowanie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historii życia codziennego w epoce nowożytnej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C2- Przedstawienie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najnowszego stanu badań dotyczącego historii życia codziennego w XVI-XVIII wieku </w:t>
            </w:r>
          </w:p>
          <w:p w:rsidR="0066006C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C3- Nabycie przez studenta umiejętności rozumienia kategorii pojęciowych z zakresu historii życia codziennego, zdolności krytycznego interpretowania tekstów źródłowych oraz formułowania i uzasadniania opinii historycznych podczas dyskusji i wypowiedzi w formie pisemnej</w:t>
            </w:r>
          </w:p>
          <w:p w:rsidR="006935C0" w:rsidRPr="00E741F1" w:rsidRDefault="006935C0" w:rsidP="009C28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C4 - </w:t>
            </w:r>
            <w:r w:rsidRPr="006935C0">
              <w:rPr>
                <w:rFonts w:ascii="Times New Roman" w:hAnsi="Times New Roman" w:cs="Times New Roman"/>
                <w:sz w:val="20"/>
                <w:szCs w:val="20"/>
              </w:rPr>
              <w:t>Ukształtowanie wśród studentów dbałości o dorobek nowożytnego dziedzictwa kulturowego</w:t>
            </w:r>
          </w:p>
        </w:tc>
      </w:tr>
      <w:tr w:rsidR="0066006C" w:rsidRPr="00E741F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E741F1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A4154" w:rsidRDefault="008A4154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1. Życie biologiczne człowieka w XVI-XVIII wieku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2. Przemiany światopoglądowe i zmiana obyczajowości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3. Życie codzienne na dworze, w mieście i na wsi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4. Życie codzienne duchowieństwa diecezjalnego i zakonnego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5. Zabawy i rozrywka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6. Małżeństwo i rodzina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7. Edukacja w okresie nowożytnym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8. Ubiory w XVI-XVIII wieku </w:t>
            </w:r>
          </w:p>
          <w:p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9. Medycyna w okresie nowożytnym</w:t>
            </w:r>
          </w:p>
          <w:p w:rsidR="000E3B84" w:rsidRPr="00E741F1" w:rsidRDefault="009C28EE" w:rsidP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10. Wyżywienie i warunki mieszkaniowe społeczeństwa w XVI-XVIII wieku</w:t>
            </w:r>
          </w:p>
          <w:p w:rsidR="0066006C" w:rsidRPr="00E741F1" w:rsidRDefault="0066006C" w:rsidP="009C28EE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E741F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E741F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741F1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E741F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E741F1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E741F1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741F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E741F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6935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z zakresu specyfiki przedmiotowej i metodologicznej historii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>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6935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Wykazuje znajomość fachowej terminologii z zakresu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6935C0" w:rsidRPr="006935C0">
              <w:rPr>
                <w:rFonts w:ascii="Times New Roman" w:hAnsi="Times New Roman" w:cs="Times New Roman"/>
                <w:sz w:val="20"/>
                <w:szCs w:val="20"/>
              </w:rPr>
              <w:t xml:space="preserve"> codzienne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6935C0" w:rsidRPr="006935C0">
              <w:rPr>
                <w:rFonts w:ascii="Times New Roman" w:hAnsi="Times New Roman" w:cs="Times New Roman"/>
                <w:sz w:val="20"/>
                <w:szCs w:val="20"/>
              </w:rPr>
              <w:t xml:space="preserve"> w dobie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6935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Wyszukuje, analizuje, interpretuje, selekcjonuje, integruje informacje z zakresu </w:t>
            </w:r>
            <w:r w:rsidR="006935C0" w:rsidRPr="006935C0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w dobie nowożytnej 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6935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Potrafi zdefiniować, objaśnić, stosować ustnie i pisemnie podstawowe terminy fachowe właściwe dla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>historii nowożytnej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0F575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bookmarkStart w:id="0" w:name="_GoBack"/>
            <w:bookmarkEnd w:id="0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HIS1A_K04</w:t>
            </w:r>
          </w:p>
          <w:p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E741F1" w:rsidRDefault="00AC5C34">
      <w:pPr>
        <w:rPr>
          <w:color w:val="auto"/>
        </w:rPr>
      </w:pPr>
    </w:p>
    <w:p w:rsidR="00AC5C34" w:rsidRPr="00E741F1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E741F1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E741F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741F1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741F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E741F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E741F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741F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E741F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E741F1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741F1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E741F1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E741F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E741F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E741F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E741F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AB1EC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AB1EC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E741F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>*niepotrzebne usunąć</w:t>
      </w:r>
    </w:p>
    <w:p w:rsidR="00A40BE3" w:rsidRPr="00E741F1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741F1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E741F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741F1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B1ECE" w:rsidRPr="00E741F1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ECE" w:rsidRPr="00E741F1" w:rsidRDefault="00AB1ECE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  <w:r w:rsidRPr="00E741F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K)</w:t>
            </w:r>
          </w:p>
          <w:p w:rsidR="00AB1ECE" w:rsidRPr="00E741F1" w:rsidRDefault="00AB1ECE" w:rsidP="008A4154">
            <w:pPr>
              <w:ind w:left="-57" w:right="-57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E" w:rsidRPr="008F425E" w:rsidRDefault="00AB1ECE" w:rsidP="008D79C0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1ECE" w:rsidRPr="00E741F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E" w:rsidRPr="000A53D0" w:rsidRDefault="00AB1ECE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7 pkt. w skali 10 punktowej.</w:t>
            </w:r>
          </w:p>
        </w:tc>
      </w:tr>
      <w:tr w:rsidR="00AB1ECE" w:rsidRPr="00E741F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E" w:rsidRPr="000A53D0" w:rsidRDefault="00AB1ECE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własna oceniona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AB1ECE" w:rsidRPr="00E741F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E" w:rsidRPr="000A53D0" w:rsidRDefault="00AB1ECE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AB1ECE" w:rsidRPr="00E741F1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CE" w:rsidRPr="000A53D0" w:rsidRDefault="00AB1ECE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Praca własna oceniona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E741F1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E741F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741F1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E741F1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E741F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741F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E741F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A41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41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4154" w:rsidRDefault="008A41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4154" w:rsidRDefault="008A415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741F1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8A41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8A4154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8A4154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8A4154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8A4154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8A41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9C28EE" w:rsidRPr="008A415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8EE" w:rsidRPr="008A4154" w:rsidRDefault="009C28EE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E741F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E741F1">
        <w:rPr>
          <w:i/>
          <w:sz w:val="18"/>
          <w:szCs w:val="18"/>
        </w:rPr>
        <w:t xml:space="preserve">*niepotrzebne </w:t>
      </w:r>
      <w:r w:rsidR="008115D0" w:rsidRPr="00E741F1">
        <w:rPr>
          <w:i/>
          <w:sz w:val="18"/>
          <w:szCs w:val="18"/>
        </w:rPr>
        <w:t>usunąć</w:t>
      </w:r>
    </w:p>
    <w:p w:rsidR="00FA6C7B" w:rsidRPr="00E741F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20"/>
          <w:szCs w:val="20"/>
        </w:rPr>
        <w:t>Przyjmuję do realizacji</w:t>
      </w:r>
      <w:r w:rsidRPr="00E741F1">
        <w:rPr>
          <w:i/>
          <w:sz w:val="16"/>
          <w:szCs w:val="16"/>
        </w:rPr>
        <w:t xml:space="preserve">    (data i</w:t>
      </w:r>
      <w:r w:rsidR="00EB24C1" w:rsidRPr="00E741F1">
        <w:rPr>
          <w:i/>
          <w:sz w:val="16"/>
          <w:szCs w:val="16"/>
        </w:rPr>
        <w:t xml:space="preserve"> czytelne </w:t>
      </w:r>
      <w:r w:rsidRPr="00E741F1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E741F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E741F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="0082063F" w:rsidRPr="00E741F1">
        <w:rPr>
          <w:i/>
          <w:sz w:val="16"/>
          <w:szCs w:val="16"/>
        </w:rPr>
        <w:t xml:space="preserve">             </w:t>
      </w:r>
      <w:r w:rsidRPr="00E741F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E741F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3A" w:rsidRDefault="00C16E3A">
      <w:r>
        <w:separator/>
      </w:r>
    </w:p>
  </w:endnote>
  <w:endnote w:type="continuationSeparator" w:id="0">
    <w:p w:rsidR="00C16E3A" w:rsidRDefault="00C1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3A" w:rsidRDefault="00C16E3A"/>
  </w:footnote>
  <w:footnote w:type="continuationSeparator" w:id="0">
    <w:p w:rsidR="00C16E3A" w:rsidRDefault="00C16E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75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8356E"/>
    <w:rsid w:val="004B2049"/>
    <w:rsid w:val="004D2129"/>
    <w:rsid w:val="004D388F"/>
    <w:rsid w:val="004F326E"/>
    <w:rsid w:val="004F4882"/>
    <w:rsid w:val="0050503E"/>
    <w:rsid w:val="00515B0F"/>
    <w:rsid w:val="00524AF1"/>
    <w:rsid w:val="00525A5E"/>
    <w:rsid w:val="00560115"/>
    <w:rsid w:val="005625C2"/>
    <w:rsid w:val="005B4506"/>
    <w:rsid w:val="005B5676"/>
    <w:rsid w:val="005B7E86"/>
    <w:rsid w:val="005C5513"/>
    <w:rsid w:val="005D0415"/>
    <w:rsid w:val="005D281A"/>
    <w:rsid w:val="005D4C40"/>
    <w:rsid w:val="005D5D80"/>
    <w:rsid w:val="005E69E4"/>
    <w:rsid w:val="006042CB"/>
    <w:rsid w:val="006223E8"/>
    <w:rsid w:val="00624379"/>
    <w:rsid w:val="0063425E"/>
    <w:rsid w:val="00653368"/>
    <w:rsid w:val="0066006C"/>
    <w:rsid w:val="0066524E"/>
    <w:rsid w:val="00683581"/>
    <w:rsid w:val="006935C0"/>
    <w:rsid w:val="006A4183"/>
    <w:rsid w:val="006B0A9A"/>
    <w:rsid w:val="006C7E19"/>
    <w:rsid w:val="006E15D8"/>
    <w:rsid w:val="006E77C7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4154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28EE"/>
    <w:rsid w:val="009C36EB"/>
    <w:rsid w:val="009E059B"/>
    <w:rsid w:val="00A24D15"/>
    <w:rsid w:val="00A33FFD"/>
    <w:rsid w:val="00A37843"/>
    <w:rsid w:val="00A40BE3"/>
    <w:rsid w:val="00A6090F"/>
    <w:rsid w:val="00A869C4"/>
    <w:rsid w:val="00AB1ECE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EFE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16E3A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C2D72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41F1"/>
    <w:rsid w:val="00E8223C"/>
    <w:rsid w:val="00E87CB9"/>
    <w:rsid w:val="00EB24C1"/>
    <w:rsid w:val="00EC5FF3"/>
    <w:rsid w:val="00ED2415"/>
    <w:rsid w:val="00ED620C"/>
    <w:rsid w:val="00EF01B4"/>
    <w:rsid w:val="00F147DE"/>
    <w:rsid w:val="00F15D1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81A"/>
    <w:rPr>
      <w:color w:val="0066CC"/>
      <w:u w:val="single"/>
    </w:rPr>
  </w:style>
  <w:style w:type="character" w:customStyle="1" w:styleId="Bodytext4">
    <w:name w:val="Body text (4)_"/>
    <w:link w:val="Bodytext4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28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28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28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28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28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28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28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AB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775-CA54-4124-8BDE-A0CF7B0B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7</cp:revision>
  <cp:lastPrinted>2020-01-27T12:37:00Z</cp:lastPrinted>
  <dcterms:created xsi:type="dcterms:W3CDTF">2021-06-20T11:04:00Z</dcterms:created>
  <dcterms:modified xsi:type="dcterms:W3CDTF">2021-09-19T19:30:00Z</dcterms:modified>
</cp:coreProperties>
</file>