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38" w:rsidRPr="0055779F" w:rsidRDefault="002F185F">
      <w:pPr>
        <w:pStyle w:val="Teksttreci0"/>
        <w:spacing w:after="0" w:line="240" w:lineRule="auto"/>
        <w:jc w:val="center"/>
      </w:pPr>
      <w:r w:rsidRPr="0055779F">
        <w:rPr>
          <w:rStyle w:val="Teksttreci"/>
          <w:b/>
          <w:bCs/>
        </w:rPr>
        <w:t>INSTRUKCJA</w:t>
      </w:r>
    </w:p>
    <w:p w:rsidR="00C66C38" w:rsidRPr="0055779F" w:rsidRDefault="002F185F">
      <w:pPr>
        <w:pStyle w:val="Teksttreci0"/>
        <w:spacing w:after="480" w:line="240" w:lineRule="auto"/>
        <w:jc w:val="center"/>
        <w:rPr>
          <w:rStyle w:val="Teksttreci"/>
          <w:b/>
          <w:bCs/>
        </w:rPr>
      </w:pPr>
      <w:r w:rsidRPr="0055779F">
        <w:rPr>
          <w:rStyle w:val="Teksttreci"/>
          <w:b/>
          <w:bCs/>
        </w:rPr>
        <w:t>PRAKTYKI ZAWODOWEJ NIEDYDAKTYCZNEJ</w:t>
      </w:r>
      <w:r w:rsidRPr="0055779F">
        <w:rPr>
          <w:rStyle w:val="Teksttreci"/>
          <w:b/>
          <w:bCs/>
        </w:rPr>
        <w:br/>
        <w:t xml:space="preserve">organizowanej przez Instytut Historii Uniwersytetu Jana Kochanowskiego w </w:t>
      </w:r>
      <w:r w:rsidRPr="0055779F">
        <w:rPr>
          <w:rStyle w:val="Teksttreci"/>
          <w:b/>
          <w:bCs/>
        </w:rPr>
        <w:t>Kielcach</w:t>
      </w:r>
      <w:r w:rsidRPr="0055779F">
        <w:rPr>
          <w:rStyle w:val="Teksttreci"/>
          <w:b/>
          <w:bCs/>
        </w:rPr>
        <w:br/>
      </w:r>
      <w:r w:rsidRPr="0055779F">
        <w:rPr>
          <w:rStyle w:val="Teksttreci"/>
          <w:b/>
          <w:bCs/>
        </w:rPr>
        <w:t xml:space="preserve">dla studentów kierunku </w:t>
      </w:r>
      <w:r w:rsidRPr="0055779F">
        <w:rPr>
          <w:rStyle w:val="Teksttreci"/>
          <w:b/>
          <w:bCs/>
          <w:i/>
          <w:iCs/>
        </w:rPr>
        <w:t>historia</w:t>
      </w:r>
      <w:r w:rsidRPr="0055779F">
        <w:rPr>
          <w:rStyle w:val="Teksttreci"/>
          <w:b/>
          <w:bCs/>
        </w:rPr>
        <w:t xml:space="preserve"> studiów stacjonarnych pierwszego stopnia</w:t>
      </w:r>
    </w:p>
    <w:p w:rsidR="0055779F" w:rsidRPr="0055779F" w:rsidRDefault="0055779F" w:rsidP="0055779F">
      <w:pPr>
        <w:widowControl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55779F">
        <w:rPr>
          <w:rFonts w:ascii="Times New Roman" w:hAnsi="Times New Roman" w:cs="Times New Roman"/>
          <w:b/>
          <w:bCs/>
        </w:rPr>
        <w:t>Organizacja i cele praktyki zawodowej</w:t>
      </w:r>
    </w:p>
    <w:p w:rsidR="0055779F" w:rsidRPr="0055779F" w:rsidRDefault="0055779F" w:rsidP="0055779F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Praktyka </w:t>
      </w:r>
      <w:r w:rsidRPr="0055779F">
        <w:rPr>
          <w:rFonts w:ascii="Times New Roman" w:hAnsi="Times New Roman" w:cs="Times New Roman"/>
        </w:rPr>
        <w:t xml:space="preserve"> (</w:t>
      </w:r>
      <w:proofErr w:type="spellStart"/>
      <w:r w:rsidRPr="0055779F">
        <w:rPr>
          <w:rFonts w:ascii="Times New Roman" w:hAnsi="Times New Roman" w:cs="Times New Roman"/>
        </w:rPr>
        <w:t>sem</w:t>
      </w:r>
      <w:proofErr w:type="spellEnd"/>
      <w:r w:rsidRPr="0055779F">
        <w:rPr>
          <w:rFonts w:ascii="Times New Roman" w:hAnsi="Times New Roman" w:cs="Times New Roman"/>
        </w:rPr>
        <w:t>. IV) obejmuje 60 godzin</w:t>
      </w:r>
      <w:r w:rsidRPr="0055779F">
        <w:rPr>
          <w:rFonts w:ascii="Times New Roman" w:hAnsi="Times New Roman" w:cs="Times New Roman"/>
          <w:vertAlign w:val="superscript"/>
        </w:rPr>
        <w:t>,</w:t>
      </w:r>
      <w:r w:rsidRPr="0055779F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55779F">
        <w:rPr>
          <w:rFonts w:ascii="Times New Roman" w:hAnsi="Times New Roman" w:cs="Times New Roman"/>
          <w:lang w:eastAsia="ar-SA"/>
        </w:rPr>
        <w:t xml:space="preserve">w terminie lipiec-wrzesień </w:t>
      </w:r>
      <w:r w:rsidRPr="0055779F">
        <w:rPr>
          <w:rFonts w:ascii="Times New Roman" w:hAnsi="Times New Roman" w:cs="Times New Roman"/>
        </w:rPr>
        <w:t>i obejmuje: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18"/>
        </w:tabs>
        <w:spacing w:after="0"/>
        <w:ind w:left="740" w:hanging="360"/>
        <w:jc w:val="both"/>
      </w:pPr>
      <w:r>
        <w:rPr>
          <w:rStyle w:val="Teksttreci"/>
        </w:rPr>
        <w:t>Zapoznanie</w:t>
      </w:r>
      <w:r>
        <w:rPr>
          <w:rStyle w:val="Teksttreci"/>
        </w:rPr>
        <w:t xml:space="preserve"> z kartą przedmiotu, instrukcją praktyk i warunkami zaliczenia praktyki zawodowej.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38"/>
        </w:tabs>
        <w:spacing w:after="0"/>
        <w:ind w:left="740" w:hanging="360"/>
        <w:jc w:val="both"/>
      </w:pPr>
      <w:r>
        <w:rPr>
          <w:rStyle w:val="Teksttreci"/>
        </w:rPr>
        <w:t>Zapoznanie się ze specyfiką pracy i formami działalności prowadzonej przez instytucję wybraną przez studenta do realizacji praktyki zawodowej.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34"/>
        </w:tabs>
        <w:spacing w:after="0"/>
        <w:ind w:left="740" w:hanging="360"/>
        <w:jc w:val="both"/>
      </w:pPr>
      <w:r>
        <w:rPr>
          <w:rStyle w:val="Teksttreci"/>
        </w:rPr>
        <w:t>Zapoznanie się ze zbiorami i m</w:t>
      </w:r>
      <w:r>
        <w:rPr>
          <w:rStyle w:val="Teksttreci"/>
        </w:rPr>
        <w:t>ateriałami świadczącymi o dziedzictwie kulturowym, w instytucji wybranej przez studenta do realizacji praktyki zawodowej.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38"/>
        </w:tabs>
        <w:spacing w:after="0"/>
        <w:ind w:left="740" w:hanging="360"/>
        <w:jc w:val="both"/>
      </w:pPr>
      <w:r>
        <w:rPr>
          <w:rStyle w:val="Teksttreci"/>
        </w:rPr>
        <w:t>Zapoznanie się z zasadami przechowywania, opracowywania i udostępniania zbiorów, w instytucji wybranej przez studenta do realizacji pr</w:t>
      </w:r>
      <w:r>
        <w:rPr>
          <w:rStyle w:val="Teksttreci"/>
        </w:rPr>
        <w:t>aktyki zawodowej.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34"/>
        </w:tabs>
        <w:spacing w:after="0"/>
        <w:ind w:left="740" w:hanging="360"/>
        <w:jc w:val="both"/>
      </w:pPr>
      <w:r>
        <w:rPr>
          <w:rStyle w:val="Teksttreci"/>
        </w:rPr>
        <w:t>Zapoznanie się z zasadami tworzenia i obiegu dokumentacji, w instytucji wybranej przez studenta do realizacji praktyki zawodowej.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34"/>
        </w:tabs>
        <w:spacing w:after="0"/>
        <w:ind w:left="740" w:hanging="360"/>
        <w:jc w:val="both"/>
      </w:pPr>
      <w:r>
        <w:rPr>
          <w:rStyle w:val="Teksttreci"/>
        </w:rPr>
        <w:t>Poznanie pracy przewodnika/osoby zaangażowanej w promocję i popularyzację dziedzictwa kulturowego.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34"/>
        </w:tabs>
        <w:spacing w:after="0"/>
        <w:ind w:left="740" w:hanging="360"/>
        <w:jc w:val="both"/>
      </w:pPr>
      <w:r>
        <w:rPr>
          <w:rStyle w:val="Teksttreci"/>
        </w:rPr>
        <w:t xml:space="preserve">Poznanie </w:t>
      </w:r>
      <w:r>
        <w:rPr>
          <w:rStyle w:val="Teksttreci"/>
        </w:rPr>
        <w:t>specyfiki pracy instytucji wybranej przez studenta do realizacji praktyki zawodowej.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29"/>
        </w:tabs>
        <w:spacing w:after="240"/>
        <w:ind w:left="740" w:hanging="360"/>
        <w:jc w:val="both"/>
      </w:pPr>
      <w:r>
        <w:rPr>
          <w:rStyle w:val="Teksttreci"/>
        </w:rPr>
        <w:t>Przygotowanie się do roli pracownika instytucji wybranej do realizacji praktyki zawodowej, stosującego w swej pracy zawodowej różnorodne źródła informacji, umiejącego akty</w:t>
      </w:r>
      <w:r>
        <w:rPr>
          <w:rStyle w:val="Teksttreci"/>
        </w:rPr>
        <w:t>wnie pracować w zespole, w celu ochrony dziedzictwa narodowego.</w:t>
      </w:r>
    </w:p>
    <w:p w:rsidR="00C66C38" w:rsidRDefault="002F185F">
      <w:pPr>
        <w:pStyle w:val="Teksttreci0"/>
        <w:numPr>
          <w:ilvl w:val="0"/>
          <w:numId w:val="3"/>
        </w:numPr>
        <w:tabs>
          <w:tab w:val="left" w:pos="1194"/>
        </w:tabs>
        <w:spacing w:after="0"/>
        <w:ind w:firstLine="380"/>
        <w:jc w:val="both"/>
      </w:pPr>
      <w:r>
        <w:rPr>
          <w:rStyle w:val="Teksttreci"/>
        </w:rPr>
        <w:t>Student we własnym zakresie dokonuje wyboru odpowiedniej instytucji i</w:t>
      </w:r>
    </w:p>
    <w:p w:rsidR="00C66C38" w:rsidRDefault="002F185F">
      <w:pPr>
        <w:pStyle w:val="Teksttreci0"/>
        <w:spacing w:after="600"/>
        <w:jc w:val="center"/>
      </w:pPr>
      <w:r>
        <w:rPr>
          <w:rStyle w:val="Teksttreci"/>
        </w:rPr>
        <w:t>otrzymuje skierowanie na praktykę od instytutowego opiekuna praktyk.</w:t>
      </w:r>
    </w:p>
    <w:p w:rsidR="00C66C38" w:rsidRDefault="002F185F">
      <w:pPr>
        <w:pStyle w:val="Teksttreci0"/>
        <w:numPr>
          <w:ilvl w:val="0"/>
          <w:numId w:val="3"/>
        </w:numPr>
        <w:tabs>
          <w:tab w:val="left" w:pos="1194"/>
        </w:tabs>
        <w:spacing w:after="0"/>
        <w:ind w:firstLine="380"/>
      </w:pPr>
      <w:r>
        <w:rPr>
          <w:rStyle w:val="Teksttreci"/>
        </w:rPr>
        <w:t>W czasie trwania praktyki student jest zobowiązany do</w:t>
      </w:r>
      <w:r>
        <w:rPr>
          <w:rStyle w:val="Teksttreci"/>
        </w:rPr>
        <w:t>:</w:t>
      </w:r>
    </w:p>
    <w:p w:rsidR="00C66C38" w:rsidRDefault="002F185F">
      <w:pPr>
        <w:pStyle w:val="Teksttreci0"/>
        <w:numPr>
          <w:ilvl w:val="0"/>
          <w:numId w:val="4"/>
        </w:numPr>
        <w:tabs>
          <w:tab w:val="left" w:pos="946"/>
        </w:tabs>
        <w:spacing w:after="0" w:line="394" w:lineRule="auto"/>
        <w:ind w:firstLine="660"/>
      </w:pPr>
      <w:r>
        <w:rPr>
          <w:rStyle w:val="Teksttreci"/>
        </w:rPr>
        <w:t>realizacji programu praktyk zawodowych;</w:t>
      </w:r>
    </w:p>
    <w:p w:rsidR="00C66C38" w:rsidRDefault="002F185F">
      <w:pPr>
        <w:pStyle w:val="Teksttreci0"/>
        <w:numPr>
          <w:ilvl w:val="0"/>
          <w:numId w:val="4"/>
        </w:numPr>
        <w:tabs>
          <w:tab w:val="left" w:pos="946"/>
        </w:tabs>
        <w:spacing w:after="260" w:line="394" w:lineRule="auto"/>
        <w:ind w:firstLine="660"/>
      </w:pPr>
      <w:r>
        <w:rPr>
          <w:rStyle w:val="Teksttreci"/>
        </w:rPr>
        <w:t>posiadania ubezpieczenia OC i NW;</w:t>
      </w:r>
    </w:p>
    <w:p w:rsidR="00C66C38" w:rsidRDefault="002F185F">
      <w:pPr>
        <w:pStyle w:val="Teksttreci0"/>
        <w:numPr>
          <w:ilvl w:val="0"/>
          <w:numId w:val="4"/>
        </w:numPr>
        <w:tabs>
          <w:tab w:val="left" w:pos="946"/>
        </w:tabs>
        <w:spacing w:after="0"/>
        <w:ind w:firstLine="660"/>
        <w:jc w:val="both"/>
      </w:pPr>
      <w:r>
        <w:rPr>
          <w:rStyle w:val="Teksttreci"/>
        </w:rPr>
        <w:t>noszenia identyfikatora;</w:t>
      </w:r>
    </w:p>
    <w:p w:rsidR="00C66C38" w:rsidRDefault="002F185F">
      <w:pPr>
        <w:pStyle w:val="Teksttreci0"/>
        <w:numPr>
          <w:ilvl w:val="0"/>
          <w:numId w:val="4"/>
        </w:numPr>
        <w:tabs>
          <w:tab w:val="left" w:pos="946"/>
        </w:tabs>
        <w:ind w:firstLine="660"/>
        <w:jc w:val="both"/>
      </w:pPr>
      <w:r>
        <w:rPr>
          <w:rStyle w:val="Teksttreci"/>
        </w:rPr>
        <w:t>przestrzegania przepisów obowiązujących w miejscu odbywania praktyk;</w:t>
      </w:r>
    </w:p>
    <w:p w:rsidR="00C66C38" w:rsidRDefault="002F185F">
      <w:pPr>
        <w:pStyle w:val="Teksttreci0"/>
        <w:numPr>
          <w:ilvl w:val="0"/>
          <w:numId w:val="4"/>
        </w:numPr>
        <w:tabs>
          <w:tab w:val="left" w:pos="946"/>
        </w:tabs>
        <w:ind w:firstLine="660"/>
        <w:jc w:val="both"/>
      </w:pPr>
      <w:r>
        <w:rPr>
          <w:rStyle w:val="Teksttreci"/>
        </w:rPr>
        <w:lastRenderedPageBreak/>
        <w:t>godnego zachowania i reprezentowania uczelni;</w:t>
      </w:r>
    </w:p>
    <w:p w:rsidR="00C66C38" w:rsidRDefault="002F185F">
      <w:pPr>
        <w:pStyle w:val="Teksttreci0"/>
        <w:numPr>
          <w:ilvl w:val="0"/>
          <w:numId w:val="4"/>
        </w:numPr>
        <w:tabs>
          <w:tab w:val="left" w:pos="1084"/>
        </w:tabs>
        <w:spacing w:after="400"/>
        <w:ind w:left="1020" w:hanging="360"/>
        <w:jc w:val="both"/>
      </w:pPr>
      <w:r>
        <w:rPr>
          <w:rStyle w:val="Teksttreci"/>
        </w:rPr>
        <w:t xml:space="preserve">pokrycia kosztów dojazdu na praktykę, </w:t>
      </w:r>
      <w:r>
        <w:rPr>
          <w:rStyle w:val="Teksttreci"/>
        </w:rPr>
        <w:t>kosztów wyżywienia oraz kosztów zakwaterowania w czasie trwania praktyki.</w:t>
      </w:r>
    </w:p>
    <w:p w:rsidR="00C66C38" w:rsidRDefault="002F185F">
      <w:pPr>
        <w:pStyle w:val="Teksttreci0"/>
        <w:numPr>
          <w:ilvl w:val="0"/>
          <w:numId w:val="3"/>
        </w:numPr>
        <w:tabs>
          <w:tab w:val="left" w:pos="1212"/>
        </w:tabs>
        <w:spacing w:after="400"/>
        <w:ind w:firstLine="380"/>
      </w:pPr>
      <w:r>
        <w:rPr>
          <w:rStyle w:val="Teksttreci"/>
        </w:rPr>
        <w:t>Przed rozpoczęciem praktyki student powinien pobrać:</w:t>
      </w:r>
    </w:p>
    <w:p w:rsidR="00C66C38" w:rsidRDefault="002F185F">
      <w:pPr>
        <w:pStyle w:val="Teksttreci0"/>
        <w:numPr>
          <w:ilvl w:val="0"/>
          <w:numId w:val="5"/>
        </w:numPr>
        <w:tabs>
          <w:tab w:val="left" w:pos="726"/>
        </w:tabs>
        <w:ind w:left="740" w:hanging="360"/>
      </w:pPr>
      <w:r>
        <w:rPr>
          <w:rStyle w:val="Teksttreci"/>
        </w:rPr>
        <w:t>porozumienie z zakładem pracy (w 2 egzemplarzach) wraz z ramowym programem praktyk;</w:t>
      </w:r>
    </w:p>
    <w:p w:rsidR="00C66C38" w:rsidRDefault="002F185F">
      <w:pPr>
        <w:pStyle w:val="Teksttreci0"/>
        <w:numPr>
          <w:ilvl w:val="0"/>
          <w:numId w:val="5"/>
        </w:numPr>
        <w:tabs>
          <w:tab w:val="left" w:pos="704"/>
        </w:tabs>
        <w:ind w:firstLine="380"/>
      </w:pPr>
      <w:r>
        <w:rPr>
          <w:rStyle w:val="Teksttreci"/>
        </w:rPr>
        <w:t>kartę informacyjną (sprawozdanie) z przebiegu</w:t>
      </w:r>
      <w:r>
        <w:rPr>
          <w:rStyle w:val="Teksttreci"/>
        </w:rPr>
        <w:t xml:space="preserve"> praktyki;</w:t>
      </w:r>
    </w:p>
    <w:p w:rsidR="00C66C38" w:rsidRDefault="002F185F">
      <w:pPr>
        <w:pStyle w:val="Teksttreci0"/>
        <w:numPr>
          <w:ilvl w:val="0"/>
          <w:numId w:val="5"/>
        </w:numPr>
        <w:tabs>
          <w:tab w:val="left" w:pos="704"/>
        </w:tabs>
        <w:ind w:firstLine="380"/>
      </w:pPr>
      <w:r>
        <w:rPr>
          <w:rStyle w:val="Teksttreci"/>
        </w:rPr>
        <w:t>zaświadczenie o odbyciu praktyki studenckiej;</w:t>
      </w:r>
    </w:p>
    <w:p w:rsidR="00C66C38" w:rsidRDefault="002F185F">
      <w:pPr>
        <w:pStyle w:val="Teksttreci0"/>
        <w:numPr>
          <w:ilvl w:val="0"/>
          <w:numId w:val="5"/>
        </w:numPr>
        <w:tabs>
          <w:tab w:val="left" w:pos="704"/>
        </w:tabs>
        <w:spacing w:after="600"/>
        <w:ind w:firstLine="380"/>
      </w:pPr>
      <w:r>
        <w:rPr>
          <w:rStyle w:val="Teksttreci"/>
        </w:rPr>
        <w:t>wzór zestawienia prac wykonanych w czasie praktyki.</w:t>
      </w:r>
    </w:p>
    <w:p w:rsidR="00C66C38" w:rsidRDefault="002F185F">
      <w:pPr>
        <w:pStyle w:val="Teksttreci0"/>
        <w:numPr>
          <w:ilvl w:val="0"/>
          <w:numId w:val="3"/>
        </w:numPr>
        <w:tabs>
          <w:tab w:val="left" w:pos="1212"/>
        </w:tabs>
        <w:spacing w:after="400"/>
        <w:ind w:firstLine="380"/>
      </w:pPr>
      <w:r>
        <w:rPr>
          <w:rStyle w:val="Teksttreci"/>
        </w:rPr>
        <w:t>Student powinien zaliczyć praktykę do końca I roku studiów.</w:t>
      </w:r>
    </w:p>
    <w:p w:rsidR="00C66C38" w:rsidRDefault="002F185F">
      <w:pPr>
        <w:pStyle w:val="Teksttreci0"/>
        <w:numPr>
          <w:ilvl w:val="0"/>
          <w:numId w:val="3"/>
        </w:numPr>
        <w:tabs>
          <w:tab w:val="left" w:pos="1084"/>
        </w:tabs>
        <w:ind w:left="1100" w:hanging="720"/>
      </w:pPr>
      <w:r>
        <w:rPr>
          <w:rStyle w:val="Teksttreci"/>
        </w:rPr>
        <w:t>Praktykę zalicza instytutowy opiekun praktyk studenckich na podstawie pisemnej opinii i</w:t>
      </w:r>
      <w:r>
        <w:rPr>
          <w:rStyle w:val="Teksttreci"/>
        </w:rPr>
        <w:t xml:space="preserve"> oceny wystawionej przez opiekuna praktyki.</w:t>
      </w:r>
    </w:p>
    <w:sectPr w:rsidR="00C66C38" w:rsidSect="00C66C38">
      <w:pgSz w:w="11900" w:h="16840"/>
      <w:pgMar w:top="1549" w:right="1385" w:bottom="1579" w:left="1385" w:header="1121" w:footer="115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5F" w:rsidRDefault="002F185F" w:rsidP="00C66C38">
      <w:r>
        <w:separator/>
      </w:r>
    </w:p>
  </w:endnote>
  <w:endnote w:type="continuationSeparator" w:id="0">
    <w:p w:rsidR="002F185F" w:rsidRDefault="002F185F" w:rsidP="00C6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5F" w:rsidRDefault="002F185F"/>
  </w:footnote>
  <w:footnote w:type="continuationSeparator" w:id="0">
    <w:p w:rsidR="002F185F" w:rsidRDefault="002F18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F56"/>
    <w:multiLevelType w:val="multilevel"/>
    <w:tmpl w:val="CF3022B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7563B"/>
    <w:multiLevelType w:val="multilevel"/>
    <w:tmpl w:val="CDD85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E0AAE"/>
    <w:multiLevelType w:val="multilevel"/>
    <w:tmpl w:val="CFACA8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217ED4"/>
    <w:multiLevelType w:val="multilevel"/>
    <w:tmpl w:val="67301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B60CA5"/>
    <w:multiLevelType w:val="multilevel"/>
    <w:tmpl w:val="6EEA63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D579D"/>
    <w:multiLevelType w:val="hybridMultilevel"/>
    <w:tmpl w:val="4C0CD028"/>
    <w:lvl w:ilvl="0" w:tplc="271481F6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6C38"/>
    <w:rsid w:val="002F185F"/>
    <w:rsid w:val="0055779F"/>
    <w:rsid w:val="007B457A"/>
    <w:rsid w:val="00C6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6C3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66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sid w:val="00C66C38"/>
    <w:pPr>
      <w:spacing w:after="20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2022-08-05T16:29:00Z</dcterms:created>
  <dcterms:modified xsi:type="dcterms:W3CDTF">2022-08-05T16:32:00Z</dcterms:modified>
</cp:coreProperties>
</file>