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EE" w:rsidRPr="000E4BF3" w:rsidRDefault="005D4C40" w:rsidP="00392A89">
      <w:pPr>
        <w:pStyle w:val="Stopka"/>
        <w:tabs>
          <w:tab w:val="clear" w:pos="4536"/>
          <w:tab w:val="clear" w:pos="9072"/>
        </w:tabs>
        <w:ind w:left="5812"/>
        <w:rPr>
          <w:i/>
        </w:rPr>
      </w:pPr>
      <w:r>
        <w:rPr>
          <w:i/>
          <w:lang w:eastAsia="ar-SA"/>
        </w:rPr>
        <w:t xml:space="preserve">                                                                        </w:t>
      </w:r>
      <w:r w:rsidR="00392A89">
        <w:rPr>
          <w:i/>
          <w:lang w:eastAsia="ar-SA"/>
        </w:rPr>
        <w:t xml:space="preserve">                       </w:t>
      </w:r>
    </w:p>
    <w:p w:rsidR="00951F9B" w:rsidRPr="005D4C40" w:rsidRDefault="005D4C40" w:rsidP="005D4C40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             </w:t>
      </w:r>
    </w:p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0A53D0" w:rsidRDefault="001800A1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5B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08.3-1H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</w:t>
            </w:r>
            <w:r w:rsidRPr="00905B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F04</w:t>
            </w:r>
            <w:r w:rsidRPr="00905B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ZC</w:t>
            </w:r>
            <w:r w:rsidRPr="00905B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XIX</w:t>
            </w: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0A1" w:rsidRPr="001800A1" w:rsidRDefault="001800A1" w:rsidP="001800A1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1800A1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Życie codzienne w XIX wieku</w:t>
            </w:r>
          </w:p>
          <w:p w:rsidR="001E1B38" w:rsidRPr="000A53D0" w:rsidRDefault="001800A1" w:rsidP="001800A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800A1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Everyday life in the 19th century</w:t>
            </w:r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800A1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1" w:rsidRPr="000A53D0" w:rsidRDefault="001800A1" w:rsidP="00180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1" w:rsidRPr="00E81F6E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Historia</w:t>
            </w:r>
          </w:p>
        </w:tc>
      </w:tr>
      <w:tr w:rsidR="001800A1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1" w:rsidRPr="000A53D0" w:rsidRDefault="001800A1" w:rsidP="00180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1" w:rsidRPr="00E81F6E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stacjonarne/niestacjonarne</w:t>
            </w:r>
          </w:p>
        </w:tc>
      </w:tr>
      <w:tr w:rsidR="001800A1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1" w:rsidRPr="000A53D0" w:rsidRDefault="001800A1" w:rsidP="00180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1" w:rsidRPr="00E81F6E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pierwszego</w:t>
            </w: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stopnia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1800A1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1" w:rsidRPr="000A53D0" w:rsidRDefault="001800A1" w:rsidP="00180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1" w:rsidRPr="00E81F6E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800A1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Prof. dr hab. Stanisław Wiech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stanisław.wiech@ujk.kielece.pl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800A1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1" w:rsidRPr="000A53D0" w:rsidRDefault="001800A1" w:rsidP="00180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1" w:rsidRPr="00E81F6E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 polski</w:t>
            </w:r>
          </w:p>
        </w:tc>
      </w:tr>
      <w:tr w:rsidR="001800A1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1" w:rsidRPr="000A53D0" w:rsidRDefault="001800A1" w:rsidP="00180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1" w:rsidRPr="00E81F6E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5B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Znajomość historii Polski XIX wiek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 na poziomie szkoły średniej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800A1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1" w:rsidRPr="008F425E" w:rsidRDefault="001800A1" w:rsidP="001800A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1" w:rsidRPr="00E81F6E" w:rsidRDefault="00392A89" w:rsidP="001800A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Konwersatorium</w:t>
            </w:r>
          </w:p>
        </w:tc>
      </w:tr>
      <w:tr w:rsidR="001800A1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1" w:rsidRPr="008F425E" w:rsidRDefault="001800A1" w:rsidP="001800A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1" w:rsidRPr="00E81F6E" w:rsidRDefault="001800A1" w:rsidP="001800A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/>
              </w:rPr>
            </w:pPr>
            <w:r w:rsidRPr="00E81F6E">
              <w:rPr>
                <w:sz w:val="18"/>
                <w:szCs w:val="18"/>
                <w:lang w:val="pl"/>
              </w:rPr>
              <w:t>Zajęcia tradycyjne w pomieszczeniu dydaktycznym UJK</w:t>
            </w:r>
          </w:p>
        </w:tc>
      </w:tr>
      <w:tr w:rsidR="001800A1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1" w:rsidRPr="008F425E" w:rsidRDefault="001800A1" w:rsidP="001800A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1" w:rsidRPr="00E81F6E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</w:t>
            </w:r>
            <w:r w:rsidRPr="00905B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aliczenie z oceną</w:t>
            </w:r>
          </w:p>
        </w:tc>
      </w:tr>
      <w:tr w:rsidR="001800A1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1" w:rsidRPr="008F425E" w:rsidRDefault="001800A1" w:rsidP="001800A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1" w:rsidRPr="00E81F6E" w:rsidRDefault="001800A1" w:rsidP="001800A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905BFB">
              <w:rPr>
                <w:sz w:val="18"/>
                <w:szCs w:val="18"/>
              </w:rPr>
              <w:t>Podająca, praktyczna, problemowa</w:t>
            </w:r>
          </w:p>
        </w:tc>
      </w:tr>
      <w:tr w:rsidR="00420A29" w:rsidRPr="008F425E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A1" w:rsidRPr="001800A1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Brückner A., Dzieje kultury polskiej, t. 4, Dzieje Polski porozbiorowej 1795-1914, Warszawa 1946,</w:t>
            </w:r>
          </w:p>
          <w:p w:rsidR="001800A1" w:rsidRPr="001800A1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Jedlicki J., Klejnot i bariery społeczne. Przeobrażenia szlachectwa polskiego w schyłkowym okresie feudalizmu, Warszawa 1968</w:t>
            </w:r>
          </w:p>
          <w:p w:rsidR="001800A1" w:rsidRPr="001800A1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Lisak A., Życie towarzyskie w XIX wieku. Obyczaje, intrygi, skandale, Warszawa 2013</w:t>
            </w:r>
          </w:p>
          <w:p w:rsidR="001800A1" w:rsidRPr="001800A1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Wasylewski S., Życie polskie w XIX wieku, Kraków 1962</w:t>
            </w:r>
          </w:p>
          <w:p w:rsidR="001800A1" w:rsidRPr="001800A1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Polska XIX wieku. Państwo. Społeczeństwo. Kultura, red. S. Kieniewicz, Warszawa 1986</w:t>
            </w:r>
          </w:p>
          <w:p w:rsidR="001800A1" w:rsidRPr="001800A1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Sobczak T., Przełom w konsumpcji spożywczej w Królestwie Polskim w XIX w., Wrocław 1968</w:t>
            </w:r>
          </w:p>
          <w:p w:rsidR="008D7AC0" w:rsidRPr="008F425E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Staniszewski A., Rok pruski. Życie codzienne wsi polskiej na przełomie XIX i XX w. w świetle korespondencji prasowych, Olsztyn 1995</w:t>
            </w:r>
          </w:p>
        </w:tc>
      </w:tr>
      <w:tr w:rsidR="00420A29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A1" w:rsidRPr="001800A1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Bujak F., Galicja. Kraj, ludność, społeczeństwo, rolnictwo, t. 1-2, Lwów 1908-1910</w:t>
            </w:r>
          </w:p>
          <w:p w:rsidR="001800A1" w:rsidRPr="001800A1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Burszta J., Wieś i karczma. Rola karczmy w życiu wsi pańszczyźnianej, Warszawa 1950</w:t>
            </w:r>
          </w:p>
          <w:p w:rsidR="001800A1" w:rsidRPr="001800A1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W. Reymont, Chłopi, t. 1-2, Warszawa 1963</w:t>
            </w:r>
          </w:p>
          <w:p w:rsidR="001800A1" w:rsidRPr="001800A1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Chamerska H., Drobna szlachta w Królestwie Polskim (1832-1864), Warszawa 1974</w:t>
            </w:r>
          </w:p>
          <w:p w:rsidR="001800A1" w:rsidRPr="001800A1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Czepulis-Rastenis R., „Klassa umysłowa“. Inteligencja Królestwa Polskiego 1832-1862, Warszawa 1973</w:t>
            </w:r>
          </w:p>
          <w:p w:rsidR="001800A1" w:rsidRPr="001800A1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Jońca K., Położenie robotników w przemyśle górniczo-hutniczym na Śląsku w latach 1889-1914, Wrocław 1960</w:t>
            </w:r>
          </w:p>
          <w:p w:rsidR="001800A1" w:rsidRPr="001800A1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Kaczyńska E., Człowiek przed sądem, Warszawa 1982</w:t>
            </w:r>
          </w:p>
          <w:p w:rsidR="001800A1" w:rsidRPr="001800A1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Librowicz Z., Polacy w Syberii, Wrocław 1993</w:t>
            </w:r>
          </w:p>
          <w:p w:rsidR="001800A1" w:rsidRPr="001800A1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Mielicka H., Kultura obyczajowa mieszkańców wsi kieleckiej XIX i XX wieku, Kielce 1995</w:t>
            </w:r>
          </w:p>
          <w:p w:rsidR="00420A29" w:rsidRPr="000A53D0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Rożenowa H., Produkcja wódki i sprawa pijaństwa w Królestwie Polskim 1815-1863, Warszawa 1961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1800A1" w:rsidRPr="003167D6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167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C1- Zaprezentowanie podstawowych zagadnień związanych z problematyką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życia codziennego w</w:t>
            </w:r>
            <w:r w:rsidRPr="003167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XIX wieku;</w:t>
            </w:r>
          </w:p>
          <w:p w:rsidR="001800A1" w:rsidRPr="003167D6" w:rsidRDefault="001800A1" w:rsidP="001800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167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C2- Przedstawienie najnowszego stanu badań na temat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charakteru, specyfiki i kolorytu</w:t>
            </w:r>
            <w:r w:rsidRPr="003167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wybranych zjawisk i procesów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społecznych, gospodarczych,</w:t>
            </w:r>
            <w:r w:rsidRPr="003167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kulturowych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 obyczajowych </w:t>
            </w:r>
            <w:r w:rsidRPr="003167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zachodzących na ziemiach polskich w XIX wieku; </w:t>
            </w:r>
          </w:p>
          <w:p w:rsidR="0066006C" w:rsidRPr="000A53D0" w:rsidRDefault="001800A1" w:rsidP="001800A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67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C3- Nabycie przez studenta umiejętności rozumienia kategorii pojęciowych z zakresu historii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życia codziennego </w:t>
            </w:r>
            <w:r w:rsidRPr="003167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XIX wieku, zdolności krytycznego interpretowania tekstów źródłowych oraz formułowania i uzasadniania opinii historycznych podczas dyskusji i wypowiedzi w formie pisemnej.</w:t>
            </w:r>
          </w:p>
        </w:tc>
      </w:tr>
      <w:tr w:rsidR="0066006C" w:rsidRPr="008F425E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8F425E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0E3B84" w:rsidRPr="008F425E" w:rsidRDefault="000E3B84" w:rsidP="000E3B8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E3B84" w:rsidRPr="001800A1" w:rsidRDefault="00ED620C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00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</w:t>
            </w:r>
          </w:p>
          <w:p w:rsidR="001800A1" w:rsidRPr="001800A1" w:rsidRDefault="001800A1" w:rsidP="001800A1">
            <w:pPr>
              <w:ind w:left="498" w:hanging="49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"/>
              </w:rPr>
            </w:pPr>
            <w:r w:rsidRPr="001800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"/>
              </w:rPr>
              <w:t>Konwersatorium:</w:t>
            </w:r>
          </w:p>
          <w:p w:rsidR="001800A1" w:rsidRPr="001800A1" w:rsidRDefault="001800A1" w:rsidP="001800A1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lastRenderedPageBreak/>
              <w:t>Sytuacja społeczno-gospodarcza, struktura demograficzna, wyznaniowa i narodowościowa ziem polskich w XIX w.</w:t>
            </w:r>
          </w:p>
          <w:p w:rsidR="001800A1" w:rsidRPr="001800A1" w:rsidRDefault="001800A1" w:rsidP="001800A1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Przeobrażenia kulturowo-cywilizacyjne na ziemiach polskich w XIX wieku.</w:t>
            </w:r>
          </w:p>
          <w:p w:rsidR="001800A1" w:rsidRPr="001800A1" w:rsidRDefault="001800A1" w:rsidP="001800A1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Ruchy emancypacyjne na ziemiach polskich (emancypacja chłopów, żydów, kobiet).</w:t>
            </w:r>
          </w:p>
          <w:p w:rsidR="001800A1" w:rsidRPr="001800A1" w:rsidRDefault="001800A1" w:rsidP="001800A1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Warunki życia codziennego mieszkańców wsi polskiej w XIX.</w:t>
            </w:r>
          </w:p>
          <w:p w:rsidR="001800A1" w:rsidRDefault="001800A1" w:rsidP="001800A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Sytuacja społeczno-ekonomiczna i materialna robotników i pracowników najemnych w XIX wieku.</w:t>
            </w:r>
          </w:p>
          <w:p w:rsidR="008604A9" w:rsidRPr="001800A1" w:rsidRDefault="008604A9" w:rsidP="001800A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 XIX-wiecznym dworze ziemiańskim.</w:t>
            </w:r>
          </w:p>
          <w:p w:rsidR="001800A1" w:rsidRPr="001800A1" w:rsidRDefault="001800A1" w:rsidP="001800A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Bariery i przywileje społeczne i prawne na ziemiach polskich w XIX w.</w:t>
            </w:r>
          </w:p>
          <w:p w:rsidR="001800A1" w:rsidRPr="001800A1" w:rsidRDefault="001800A1" w:rsidP="001800A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Pozycja i warunki życia grup zdeklasowanych społecznie (drobna szlachta, mieszczaństwo, Żydzi).</w:t>
            </w:r>
          </w:p>
          <w:p w:rsidR="001800A1" w:rsidRPr="001800A1" w:rsidRDefault="001800A1" w:rsidP="001800A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Życie towarzyskie i obyczajowe inteligencji polskiej w XIX wieku.</w:t>
            </w:r>
          </w:p>
          <w:p w:rsidR="001800A1" w:rsidRPr="001800A1" w:rsidRDefault="001800A1" w:rsidP="001800A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XIX-wieczne używki (Alkohol, tytoń, narkotyki), środowiskowe i społeczne uzależnienia.</w:t>
            </w:r>
          </w:p>
          <w:p w:rsidR="001800A1" w:rsidRPr="001800A1" w:rsidRDefault="001800A1" w:rsidP="001800A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1800A1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Warunki życia w więzieniach i na zesłaniu.</w:t>
            </w:r>
          </w:p>
          <w:p w:rsidR="0066006C" w:rsidRPr="008604A9" w:rsidRDefault="0066006C" w:rsidP="008604A9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</w:pPr>
          </w:p>
        </w:tc>
      </w:tr>
    </w:tbl>
    <w:p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925F2" w:rsidRDefault="009925F2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925F2" w:rsidRDefault="009925F2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53721" w:rsidRPr="00E741F1" w:rsidRDefault="00853721" w:rsidP="00853721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E741F1">
        <w:rPr>
          <w:rFonts w:ascii="Times New Roman" w:hAnsi="Times New Roman" w:cs="Times New Roman"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853721" w:rsidRPr="00E741F1" w:rsidTr="00830A8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721" w:rsidRPr="00E741F1" w:rsidRDefault="00853721" w:rsidP="00830A8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21" w:rsidRPr="00E741F1" w:rsidRDefault="00853721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853721" w:rsidRPr="00E741F1" w:rsidTr="00830A8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853721" w:rsidRPr="00E741F1" w:rsidTr="00830A8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Posiada uporządkowaną wiedzę z zakresu specyfiki przedmiotowej i metodologicznej historii jako dziedziny nauki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HIS1A_W01</w:t>
            </w:r>
          </w:p>
        </w:tc>
      </w:tr>
      <w:tr w:rsidR="00853721" w:rsidRPr="00E741F1" w:rsidTr="00830A8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Wykazuje znajomość fachowej terminologii z zakresu nauk historycznych, humanistycznych i społecznych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HIS1A_W03</w:t>
            </w:r>
          </w:p>
          <w:p w:rsidR="00853721" w:rsidRPr="00E741F1" w:rsidRDefault="00853721" w:rsidP="00830A8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53721" w:rsidRPr="00E741F1" w:rsidTr="00830A8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Posiada wiedzę na temat różnych kierunków badań historycznych, takich jak historia polityczna, gospodarcza, społeczna, kultury, rodziny, gender history itp.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HIS1A_W04</w:t>
            </w:r>
          </w:p>
          <w:p w:rsidR="00853721" w:rsidRPr="00E741F1" w:rsidRDefault="00853721" w:rsidP="00830A8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53721" w:rsidRPr="00E741F1" w:rsidTr="00830A8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853721" w:rsidRPr="00E741F1" w:rsidTr="00830A8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Wyszukuje, analizuje, interpretuje, selekcjonuje, integruje informacje z zakresu nauk historycznych i pokrewnych korzystając z bibliografii, baz danych archiwalnych i bibliotecznych, a także źródeł historycznych i literatury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HIS1A_U01</w:t>
            </w:r>
          </w:p>
          <w:p w:rsidR="00853721" w:rsidRPr="00E741F1" w:rsidRDefault="00853721" w:rsidP="00830A8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53721" w:rsidRPr="00E741F1" w:rsidTr="00830A8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Potrafi zdefiniować, objaśnić, stosować ustnie i pisemnie podstawowe terminy fachowe właściwe dla nauk historycznych i pokrewnych, posługuje się teoriami i paradygmatami badawczymi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HIS1A_U03</w:t>
            </w:r>
          </w:p>
          <w:p w:rsidR="00853721" w:rsidRPr="00E741F1" w:rsidRDefault="00853721" w:rsidP="00830A8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53721" w:rsidRPr="00E741F1" w:rsidTr="00830A8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Posiada umiejętność planowania i organizowania indywidualnej pracy historyka oraz zespołu badawczego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HIS1A_U08</w:t>
            </w:r>
          </w:p>
        </w:tc>
      </w:tr>
      <w:tr w:rsidR="00853721" w:rsidRPr="00E741F1" w:rsidTr="00830A8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853721" w:rsidRPr="00E741F1" w:rsidTr="00830A8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Krytycznie ocenia posiadaną wiedzę i odbierane treści w szeroko rozumianym zakresie ogólno humanistycznym, uznaje jej znaczenie w rozwiązywaniu problemów poznawczych, zasięga opinii ekspertów w przypadku trudności z samodzielnym rozwiązaniem problemu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HIS1A_K01</w:t>
            </w:r>
          </w:p>
          <w:p w:rsidR="00853721" w:rsidRPr="00E741F1" w:rsidRDefault="00853721" w:rsidP="00830A8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53721" w:rsidRPr="00E741F1" w:rsidTr="00830A8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Jest gotów do aktywnego uczestnictwa w życiu kulturalnym środowiska i regionu oraz do inicjowania działań na rzecz interesu publicznego, wykorzystując do tego celu różne rodzaje przekazu medialnego i kulturowego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HIS1A_K02</w:t>
            </w:r>
          </w:p>
          <w:p w:rsidR="00853721" w:rsidRPr="00E741F1" w:rsidRDefault="00853721" w:rsidP="00830A8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53721" w:rsidRPr="00E741F1" w:rsidTr="00830A8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Dba o dorobek i tradycję zawodu historyka, przestrzega zasad jego etyki i wymaga tego od innych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E741F1" w:rsidRDefault="00853721" w:rsidP="00830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HIS1A_K04</w:t>
            </w:r>
          </w:p>
          <w:p w:rsidR="00853721" w:rsidRPr="00E741F1" w:rsidRDefault="00853721" w:rsidP="00830A8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:rsidR="00392A89" w:rsidRPr="000A53D0" w:rsidRDefault="00392A89" w:rsidP="00392A89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392A89" w:rsidRPr="000A53D0" w:rsidTr="006D1F5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89" w:rsidRPr="000A53D0" w:rsidRDefault="00392A89" w:rsidP="006D1F51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392A89" w:rsidRPr="000A53D0" w:rsidTr="006D1F51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392A89" w:rsidRPr="000A53D0" w:rsidTr="006D1F5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A89" w:rsidRPr="000A53D0" w:rsidRDefault="00392A89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8F425E" w:rsidRDefault="00392A89" w:rsidP="006D1F5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:rsidR="00392A89" w:rsidRPr="008F425E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np. test - stosowany w e-learningu</w:t>
            </w:r>
          </w:p>
        </w:tc>
      </w:tr>
      <w:tr w:rsidR="00392A89" w:rsidRPr="000A53D0" w:rsidTr="006D1F5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A89" w:rsidRPr="000A53D0" w:rsidRDefault="00392A89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8F425E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392A89" w:rsidRPr="000A53D0" w:rsidTr="006D1F5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89" w:rsidRPr="000A53D0" w:rsidRDefault="00392A89" w:rsidP="006D1F5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392A89" w:rsidRPr="000A53D0" w:rsidTr="006D1F5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F56FBB" w:rsidRDefault="00392A89" w:rsidP="006D1F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F56FBB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2A89" w:rsidRPr="000A53D0" w:rsidTr="006D1F5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F56FBB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F56FBB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2A89" w:rsidRPr="000A53D0" w:rsidTr="006D1F5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F56FBB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F56FBB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2A89" w:rsidRPr="000A53D0" w:rsidTr="006D1F5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F56FBB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2A89" w:rsidRPr="000A53D0" w:rsidTr="006D1F5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F56FBB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2A89" w:rsidRPr="000A53D0" w:rsidTr="006D1F5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F56FBB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92A89" w:rsidRPr="000A53D0" w:rsidTr="006D1F5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F56FBB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392A89" w:rsidRPr="000A53D0" w:rsidRDefault="00392A89" w:rsidP="00392A8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392A89" w:rsidRPr="000A53D0" w:rsidRDefault="00392A89" w:rsidP="00392A8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92A89" w:rsidRPr="000A53D0" w:rsidTr="006D1F5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89" w:rsidRPr="000A53D0" w:rsidRDefault="00392A89" w:rsidP="006D1F51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Kryteria oceny stopnia osiągnięcia efektów uczenia się</w:t>
            </w:r>
          </w:p>
        </w:tc>
      </w:tr>
      <w:tr w:rsidR="00392A89" w:rsidRPr="000A53D0" w:rsidTr="006D1F5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92A89" w:rsidRPr="008F425E" w:rsidTr="006D1F5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A89" w:rsidRPr="008F425E" w:rsidRDefault="00392A89" w:rsidP="006D1F5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konwersatorium(K</w:t>
            </w:r>
            <w:r w:rsidRPr="008F42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89" w:rsidRPr="008F425E" w:rsidRDefault="00392A89" w:rsidP="006D1F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A89" w:rsidRPr="0068740C" w:rsidRDefault="00392A89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oceniona</w:t>
            </w:r>
            <w:r w:rsidRPr="006874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6 pkt. w skali 10 punktowej.</w:t>
            </w:r>
          </w:p>
        </w:tc>
      </w:tr>
      <w:tr w:rsidR="00392A89" w:rsidRPr="000A53D0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A89" w:rsidRPr="000A53D0" w:rsidRDefault="00392A89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A89" w:rsidRPr="00F47D2B" w:rsidRDefault="00392A89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A20A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raca własna oc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eniona na 7</w:t>
            </w:r>
            <w:r w:rsidRPr="00A20A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pkt. w skali 10 punktowej.</w:t>
            </w:r>
          </w:p>
        </w:tc>
      </w:tr>
      <w:tr w:rsidR="00392A89" w:rsidRPr="000A53D0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A89" w:rsidRPr="000A53D0" w:rsidRDefault="00392A89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A89" w:rsidRPr="00F47D2B" w:rsidRDefault="00392A89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oceniona na 8</w:t>
            </w:r>
            <w:r w:rsidRPr="00A20A01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09D0">
              <w:rPr>
                <w:rFonts w:ascii="Times New Roman" w:hAnsi="Times New Roman" w:cs="Times New Roman"/>
                <w:sz w:val="20"/>
                <w:szCs w:val="20"/>
              </w:rPr>
              <w:t xml:space="preserve">aktywność na zajęciach odnotowana przynajmniej 1 raz </w:t>
            </w:r>
          </w:p>
        </w:tc>
      </w:tr>
      <w:tr w:rsidR="00392A89" w:rsidRPr="000A53D0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A89" w:rsidRPr="000A53D0" w:rsidRDefault="00392A89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A89" w:rsidRPr="00F47D2B" w:rsidRDefault="00392A89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oceniona na 9</w:t>
            </w:r>
            <w:r w:rsidRPr="00A20A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pkt. w skali 10 punktowej.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509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 na zaj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ęciach odnotowana przynajmniej 2</w:t>
            </w:r>
            <w:r w:rsidRPr="00B509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razy</w:t>
            </w:r>
          </w:p>
        </w:tc>
      </w:tr>
      <w:tr w:rsidR="00392A89" w:rsidRPr="000A53D0" w:rsidTr="006D1F51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89" w:rsidRPr="000A53D0" w:rsidRDefault="00392A89" w:rsidP="006D1F5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89" w:rsidRPr="000A53D0" w:rsidRDefault="00392A89" w:rsidP="006D1F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A89" w:rsidRPr="00F47D2B" w:rsidRDefault="00392A89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oceniona</w:t>
            </w:r>
            <w:r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09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 na zajęciach odnotowana przynajmniej 3 razy</w:t>
            </w:r>
          </w:p>
        </w:tc>
      </w:tr>
    </w:tbl>
    <w:p w:rsidR="00392A89" w:rsidRPr="000A53D0" w:rsidRDefault="00392A89" w:rsidP="00392A89">
      <w:pPr>
        <w:rPr>
          <w:rFonts w:ascii="Times New Roman" w:hAnsi="Times New Roman" w:cs="Times New Roman"/>
          <w:color w:val="auto"/>
        </w:rPr>
      </w:pPr>
    </w:p>
    <w:p w:rsidR="00853721" w:rsidRDefault="00853721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  <w:bookmarkStart w:id="0" w:name="_GoBack"/>
      <w:bookmarkEnd w:id="0"/>
    </w:p>
    <w:p w:rsidR="00853721" w:rsidRPr="000A53D0" w:rsidRDefault="00853721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CB175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CB175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8F425E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F425E" w:rsidRDefault="00790F85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ED620C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(należy wskazać jakie? np. e-learning</w:t>
            </w:r>
            <w:r w:rsidR="001E1B38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3F5099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F425E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F425E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CB175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CB175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CB175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CB175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CB175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CB175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852D5F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ED620C"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B175C" w:rsidRDefault="00CB175C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CB175C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B175C" w:rsidRDefault="00CB175C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CB175C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75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CB175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CB175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094" w:rsidRDefault="007E4094">
      <w:r>
        <w:separator/>
      </w:r>
    </w:p>
  </w:endnote>
  <w:endnote w:type="continuationSeparator" w:id="0">
    <w:p w:rsidR="007E4094" w:rsidRDefault="007E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094" w:rsidRDefault="007E4094"/>
  </w:footnote>
  <w:footnote w:type="continuationSeparator" w:id="0">
    <w:p w:rsidR="007E4094" w:rsidRDefault="007E40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511D9"/>
    <w:rsid w:val="00152CE2"/>
    <w:rsid w:val="00152D19"/>
    <w:rsid w:val="00163028"/>
    <w:rsid w:val="0017439A"/>
    <w:rsid w:val="001800A1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92A89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B2049"/>
    <w:rsid w:val="004D2129"/>
    <w:rsid w:val="004D388F"/>
    <w:rsid w:val="004F326E"/>
    <w:rsid w:val="004F4882"/>
    <w:rsid w:val="0050503E"/>
    <w:rsid w:val="00515B0F"/>
    <w:rsid w:val="00525A5E"/>
    <w:rsid w:val="00560115"/>
    <w:rsid w:val="005625C2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75EE6"/>
    <w:rsid w:val="0078660D"/>
    <w:rsid w:val="00790F85"/>
    <w:rsid w:val="0079768F"/>
    <w:rsid w:val="007B69A7"/>
    <w:rsid w:val="007B75E6"/>
    <w:rsid w:val="007D6215"/>
    <w:rsid w:val="007E4094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53721"/>
    <w:rsid w:val="008604A9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E6CED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5F2"/>
    <w:rsid w:val="00992C8B"/>
    <w:rsid w:val="009B7DA8"/>
    <w:rsid w:val="009C36EB"/>
    <w:rsid w:val="009E059B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86813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51BC2"/>
    <w:rsid w:val="00C55768"/>
    <w:rsid w:val="00C645A7"/>
    <w:rsid w:val="00C65B8A"/>
    <w:rsid w:val="00C65F61"/>
    <w:rsid w:val="00C73E70"/>
    <w:rsid w:val="00C962BF"/>
    <w:rsid w:val="00CB175C"/>
    <w:rsid w:val="00CB46FA"/>
    <w:rsid w:val="00CE7F64"/>
    <w:rsid w:val="00CF5868"/>
    <w:rsid w:val="00D034E2"/>
    <w:rsid w:val="00D043E7"/>
    <w:rsid w:val="00D42CEB"/>
    <w:rsid w:val="00D5308A"/>
    <w:rsid w:val="00D6440C"/>
    <w:rsid w:val="00D67467"/>
    <w:rsid w:val="00D85301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6DED"/>
  <w15:docId w15:val="{CC8582CB-47B8-40D3-8560-80196920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B272-98AB-4606-8116-F1CF20F8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admin</cp:lastModifiedBy>
  <cp:revision>7</cp:revision>
  <cp:lastPrinted>2020-01-27T12:37:00Z</cp:lastPrinted>
  <dcterms:created xsi:type="dcterms:W3CDTF">2020-11-16T09:34:00Z</dcterms:created>
  <dcterms:modified xsi:type="dcterms:W3CDTF">2021-10-02T13:40:00Z</dcterms:modified>
</cp:coreProperties>
</file>