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5B2B81" w:rsidRDefault="005D4C40" w:rsidP="003B2BD6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 w:rsidRPr="005B2B81">
        <w:rPr>
          <w:i/>
          <w:lang w:eastAsia="ar-SA"/>
        </w:rPr>
        <w:t xml:space="preserve">                                                                        </w:t>
      </w:r>
      <w:r w:rsidR="00C10EEE" w:rsidRPr="005B2B81">
        <w:rPr>
          <w:i/>
          <w:lang w:eastAsia="ar-SA"/>
        </w:rPr>
        <w:t xml:space="preserve">                        </w:t>
      </w:r>
    </w:p>
    <w:p w:rsidR="00951F9B" w:rsidRPr="005B2B81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5B2B81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5B2B8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5B2B81">
        <w:rPr>
          <w:i/>
        </w:rPr>
        <w:tab/>
      </w:r>
    </w:p>
    <w:p w:rsidR="001511D9" w:rsidRPr="005B2B81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5B2B81">
        <w:rPr>
          <w:rFonts w:ascii="Times New Roman" w:hAnsi="Times New Roman" w:cs="Times New Roman"/>
          <w:color w:val="auto"/>
        </w:rPr>
        <w:t>KARTA PRZEDMIOTU</w:t>
      </w:r>
    </w:p>
    <w:p w:rsidR="001511D9" w:rsidRPr="005B2B81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B2B81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5B2B81" w:rsidRDefault="00DA48E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0222.1.HIS2.B11.PEN</w:t>
            </w:r>
          </w:p>
        </w:tc>
      </w:tr>
      <w:tr w:rsidR="001511D9" w:rsidRPr="005B2B8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B2B81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5B2B81" w:rsidRDefault="001511D9" w:rsidP="001E1B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DA48E2" w:rsidRPr="005B2B81" w:rsidRDefault="00DA48E2" w:rsidP="00DA48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Państwa epoki nowożytnej</w:t>
            </w:r>
          </w:p>
          <w:p w:rsidR="001E1B38" w:rsidRPr="005B2B81" w:rsidRDefault="00DA48E2" w:rsidP="00DA48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States of the Modern Age</w:t>
            </w:r>
          </w:p>
        </w:tc>
      </w:tr>
      <w:tr w:rsidR="001511D9" w:rsidRPr="005B2B81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B2B81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5B2B81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5B2B8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Szymon Kazusek</w:t>
            </w:r>
          </w:p>
        </w:tc>
      </w:tr>
      <w:tr w:rsidR="00DA48E2" w:rsidRPr="005B2B81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5B2B8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5B2B8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A48E2" w:rsidRPr="005B2B81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5B2B8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48E2" w:rsidRPr="005B2B8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Wykład, 15 godzin; konwersatorium, 15 godzin</w:t>
            </w:r>
          </w:p>
        </w:tc>
      </w:tr>
      <w:tr w:rsidR="00DA48E2" w:rsidRPr="005B2B8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B8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DA48E2" w:rsidRPr="005B2B8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i egzamin</w:t>
            </w:r>
          </w:p>
        </w:tc>
      </w:tr>
      <w:tr w:rsidR="00DA48E2" w:rsidRPr="005B2B81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B2B81">
              <w:rPr>
                <w:sz w:val="20"/>
                <w:szCs w:val="20"/>
              </w:rPr>
              <w:t>Podająca, problemowa, eksponująca, praktyczna, e-learning</w:t>
            </w:r>
          </w:p>
        </w:tc>
      </w:tr>
      <w:tr w:rsidR="00DA48E2" w:rsidRPr="005B2B81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E2" w:rsidRPr="003B2BD6" w:rsidRDefault="00DA48E2" w:rsidP="00DA48E2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3B2B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3B2BD6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Braudel, Gramatyka cywilizacji, Warszawa 2006</w:t>
            </w:r>
          </w:p>
          <w:p w:rsidR="00DA48E2" w:rsidRPr="003B2BD6" w:rsidRDefault="00DA48E2" w:rsidP="00DA48E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2B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K. Mikulski, J.Wijaczka, Historia powszechna. Wiek XVI-XVIII, Warszawa 2012</w:t>
            </w:r>
          </w:p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B2BD6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5F6F7"/>
              </w:rPr>
              <w:t>U</w:t>
            </w:r>
            <w:r w:rsidRPr="003B2BD6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5F6F7"/>
              </w:rPr>
              <w:t xml:space="preserve">nie międzypaństwowe - parlamentaryzm - samorządność : studia z dziejów ustroju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5F6F7"/>
              </w:rPr>
              <w:t>R</w:t>
            </w:r>
            <w:r w:rsidRPr="003B2BD6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5F6F7"/>
              </w:rPr>
              <w:t>zeczypospolitej Obojga Narodów, Warszawa 2020.</w:t>
            </w:r>
          </w:p>
        </w:tc>
      </w:tr>
      <w:tr w:rsidR="00DA48E2" w:rsidRPr="005B2B81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DA48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S. Grodziski, Habsburgowie. Dzieje dynastii, Wrocław 1998</w:t>
            </w:r>
          </w:p>
          <w:p w:rsidR="00DA48E2" w:rsidRPr="005B2B81" w:rsidRDefault="00DA48E2" w:rsidP="00DA48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H. Inalcik, Imperium osmańskie. Epoka klasyczna 1300-1600, Kraków 2006</w:t>
            </w:r>
          </w:p>
          <w:p w:rsidR="00DA48E2" w:rsidRPr="005B2B81" w:rsidRDefault="00DA48E2" w:rsidP="00DA48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J. Kieniewicz, Wprowadzenie do historii cywilizacji Wschodu i Zachodu, Warszawa 2003</w:t>
            </w:r>
          </w:p>
          <w:p w:rsidR="00DA48E2" w:rsidRPr="005B2B81" w:rsidRDefault="00DA48E2" w:rsidP="00DA48E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Z. Lewicki, Historia cywilizacji amerykańskiej. Era tworzenia 1607-1789, Warszawa 2009</w:t>
            </w:r>
          </w:p>
        </w:tc>
      </w:tr>
    </w:tbl>
    <w:p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5B2B8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5B2B8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B2B81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5B2B8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</w:t>
            </w:r>
            <w:r w:rsidR="007034A2"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A48E2" w:rsidRPr="005B2B81" w:rsidRDefault="00845406" w:rsidP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C1 - Zapoznanie studentów z  zagadnieniami dotyczącymi historii państw w epoce nowożytnej. </w:t>
            </w:r>
          </w:p>
          <w:p w:rsidR="00DA48E2" w:rsidRPr="005B2B81" w:rsidRDefault="00DA48E2" w:rsidP="00DA48E2">
            <w:pPr>
              <w:pStyle w:val="Tekstpodstawowywcity"/>
              <w:spacing w:after="0"/>
              <w:ind w:left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5B2B81">
              <w:rPr>
                <w:rFonts w:ascii="Times New Roman" w:hAnsi="Times New Roman"/>
                <w:color w:val="auto"/>
                <w:sz w:val="20"/>
                <w:szCs w:val="20"/>
              </w:rPr>
              <w:t>C2 - Przygotowanie do interpretowania źródeł historycznych, dotyczących funkcjonowania państw w epoce nowożytnej oraz formułowania i uzasadniania opinii historycznych na temat ich rozwoju.</w:t>
            </w:r>
          </w:p>
          <w:p w:rsidR="0066006C" w:rsidRPr="005B2B81" w:rsidRDefault="00DA48E2" w:rsidP="00DA48E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C3 - Ukształtowanie umiejętności rozumienia kategorii pojęciowych z zakresu historii politycznej, społecznej i gospodarczej państw epoki nowożytnej.</w:t>
            </w:r>
          </w:p>
        </w:tc>
      </w:tr>
      <w:tr w:rsidR="0066006C" w:rsidRPr="005B2B81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5B2B81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A48E2" w:rsidRPr="005B2B81" w:rsidRDefault="00DA48E2" w:rsidP="00DA48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 konwersatorium: Nowożytne państwa europejskie, absolutyzm w Europie, państwa Bliskiego Wschodu w XVI-XVIII wieku, nowożytne kraje Dalekiego Wschodu, państwa afrykańskie w XVI-XVII wieku, kraje Ameryki Południowej i Północnej w epoce nowożytnej – wybrane przykłady.</w:t>
            </w:r>
          </w:p>
          <w:p w:rsidR="000E3B84" w:rsidRPr="005B2B81" w:rsidRDefault="000E3B84" w:rsidP="00DA48E2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006C" w:rsidRPr="005B2B81" w:rsidRDefault="0066006C" w:rsidP="00DA48E2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5B2B81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5B2B8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5B2B8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B2B81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B2B8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B2B81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B2B81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B2B8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B2B8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DA48E2" w:rsidRPr="005B2B8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 uporządkowaną, pogłębioną wiedzę z zakresu historii państw epoki nowożytnej, prowadzącą do specjalizacji w zakresie różnych kierunków badań historycznych, takich jak historia polityczna, gospodarcza, społeczna, kultury, rodziny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HIS2A_W01</w:t>
            </w:r>
          </w:p>
        </w:tc>
      </w:tr>
      <w:tr w:rsidR="00DA48E2" w:rsidRPr="005B2B8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DA48E2" w:rsidRPr="005B2B8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potrafi wyszukiwać, analizować, selekcjonować, oceniać i  łączyć informacje z zakresu nauk historycznych i pokrewnych korzystając z bibliografii, baz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danych (archiwalnych i bibliotecznych). Na tej podstawie potrafi formułować krytyczne sądy na temat dziejów państw nowożytnych.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HIS2A_U01</w:t>
            </w:r>
          </w:p>
        </w:tc>
      </w:tr>
      <w:tr w:rsidR="00DA48E2" w:rsidRPr="005B2B81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 zakresie KOMPETENCJI SPOŁECZNYCH:</w:t>
            </w:r>
          </w:p>
        </w:tc>
      </w:tr>
      <w:tr w:rsidR="00DA48E2" w:rsidRPr="005B2B81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i wdraża w życie pojęcie kształcenia ustawicznego oraz konieczność rozwoju zawodowego, ciągłego poszerzania kompetencji w szeroko rozumianym zakresie ogólno humanistycznym i praktycznych sytuacjach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HIS2A_K05</w:t>
            </w:r>
          </w:p>
          <w:p w:rsidR="00DA48E2" w:rsidRPr="005B2B81" w:rsidRDefault="00DA48E2" w:rsidP="002C0C6E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5B2B81" w:rsidRDefault="00AC5C34">
      <w:pPr>
        <w:rPr>
          <w:color w:val="auto"/>
        </w:rPr>
      </w:pPr>
    </w:p>
    <w:p w:rsidR="00AC5C34" w:rsidRPr="005B2B81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5B2B81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5B2B8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B2B81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5B2B8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5B2B8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5B2B8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5B2B8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5B2B8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5B2B8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5B2B8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5B2B81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5B2B81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:rsidR="00ED620C" w:rsidRPr="005B2B81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5B2B8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5B2B8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5B2B81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5B2B8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A48E2" w:rsidRPr="005B2B8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5B2B8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5B2B81">
        <w:rPr>
          <w:i/>
          <w:sz w:val="16"/>
          <w:szCs w:val="16"/>
        </w:rPr>
        <w:t>*niepotrzebne usunąć</w:t>
      </w:r>
    </w:p>
    <w:p w:rsidR="00A40BE3" w:rsidRPr="005B2B81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B2B81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5B2B8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B2B81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A48E2" w:rsidRPr="005B2B81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8E2" w:rsidRPr="005B2B81" w:rsidRDefault="00DA48E2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 (W)</w:t>
            </w:r>
          </w:p>
          <w:p w:rsidR="00DA48E2" w:rsidRPr="005B2B81" w:rsidRDefault="00DA48E2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51-60% powierzonych studentowi prawidłowo wykonanych zadań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(egzamin)</w:t>
            </w:r>
          </w:p>
        </w:tc>
      </w:tr>
      <w:tr w:rsidR="00DA48E2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61-70% powierzonych studentowi prawidłowo wykonanych zadań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(egzamin)</w:t>
            </w:r>
          </w:p>
        </w:tc>
      </w:tr>
      <w:tr w:rsidR="00DA48E2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71-80% powierzonych studentowi prawidłowo wykonanych zadań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(egzamin)</w:t>
            </w:r>
          </w:p>
        </w:tc>
      </w:tr>
      <w:tr w:rsidR="00DA48E2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81-90% powierzonych studentowi prawidłowo wykonanych zadań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(egzamin)</w:t>
            </w:r>
          </w:p>
        </w:tc>
      </w:tr>
      <w:tr w:rsidR="00DA48E2" w:rsidRPr="005B2B81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91-100 % powierzonych studentowi prawidłowo wykonanych zadań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B2BD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(egzamin)</w:t>
            </w:r>
          </w:p>
        </w:tc>
      </w:tr>
      <w:tr w:rsidR="003B2BD6" w:rsidRPr="005B2B81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BD6" w:rsidRPr="005B2B81" w:rsidRDefault="003B2BD6" w:rsidP="003B2BD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ćwiczenia (C)*</w:t>
            </w:r>
          </w:p>
          <w:p w:rsidR="003B2BD6" w:rsidRPr="005B2B81" w:rsidRDefault="003B2BD6" w:rsidP="003B2BD6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3B2BD6" w:rsidRPr="005B2B81" w:rsidTr="001E35E6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3B2BD6" w:rsidRPr="005B2B81" w:rsidTr="001E35E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BD6" w:rsidRPr="005B2B81" w:rsidRDefault="003B2BD6" w:rsidP="003B2BD6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6 pkt w skali 10 punktowej, 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 oceniona na 7 pkt w skali 10 punktowej, 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8 pkt w skali 10 punktowej, aktywność na zajęciach odnotowana przynajmniej raz</w:t>
            </w:r>
          </w:p>
        </w:tc>
      </w:tr>
      <w:tr w:rsidR="003B2BD6" w:rsidRPr="005B2B81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9 pkt w skali 10 punktowej, aktywność na zajęciach odnotowana przynajmniej 2 razy</w:t>
            </w:r>
          </w:p>
        </w:tc>
      </w:tr>
      <w:tr w:rsidR="003B2BD6" w:rsidRPr="005B2B81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oceniona na 10 pkt w skali 10 punktowej aktywność na zajęciach odnotowana przynajmniej 3razy</w:t>
            </w:r>
          </w:p>
        </w:tc>
      </w:tr>
    </w:tbl>
    <w:p w:rsidR="001E4083" w:rsidRPr="005B2B81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5B2B8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B2B81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B2B81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B2B81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B2B8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5B2B8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B2BD6" w:rsidRDefault="003B2BD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B2BD6" w:rsidRDefault="003B2BD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(w tym 5 godz. e-learningu)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(w tym 5 godz. e-learningu)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3B2BD6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3B2BD6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3B2BD6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3B2BD6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DA48E2" w:rsidRPr="005B2B81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1E1B3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5B2B8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5B2B81">
        <w:rPr>
          <w:i/>
          <w:sz w:val="18"/>
          <w:szCs w:val="18"/>
        </w:rPr>
        <w:t xml:space="preserve">*niepotrzebne </w:t>
      </w:r>
      <w:r w:rsidR="008115D0" w:rsidRPr="005B2B81">
        <w:rPr>
          <w:i/>
          <w:sz w:val="18"/>
          <w:szCs w:val="18"/>
        </w:rPr>
        <w:t>usunąć</w:t>
      </w:r>
    </w:p>
    <w:p w:rsidR="00FA6C7B" w:rsidRPr="005B2B8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5B2B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5B2B81">
        <w:rPr>
          <w:i/>
          <w:sz w:val="20"/>
          <w:szCs w:val="20"/>
        </w:rPr>
        <w:t>Przyjmuję do realizacji</w:t>
      </w:r>
      <w:r w:rsidRPr="005B2B81">
        <w:rPr>
          <w:i/>
          <w:sz w:val="16"/>
          <w:szCs w:val="16"/>
        </w:rPr>
        <w:t xml:space="preserve">    (data i</w:t>
      </w:r>
      <w:r w:rsidR="00EB24C1" w:rsidRPr="005B2B81">
        <w:rPr>
          <w:i/>
          <w:sz w:val="16"/>
          <w:szCs w:val="16"/>
        </w:rPr>
        <w:t xml:space="preserve"> czytelne </w:t>
      </w:r>
      <w:r w:rsidRPr="005B2B81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5B2B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5B2B8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5B2B8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5B2B81">
        <w:rPr>
          <w:i/>
          <w:sz w:val="16"/>
          <w:szCs w:val="16"/>
        </w:rPr>
        <w:tab/>
      </w:r>
      <w:r w:rsidRPr="005B2B81">
        <w:rPr>
          <w:i/>
          <w:sz w:val="16"/>
          <w:szCs w:val="16"/>
        </w:rPr>
        <w:tab/>
      </w:r>
      <w:r w:rsidRPr="005B2B81">
        <w:rPr>
          <w:i/>
          <w:sz w:val="16"/>
          <w:szCs w:val="16"/>
        </w:rPr>
        <w:tab/>
      </w:r>
      <w:r w:rsidR="0082063F" w:rsidRPr="005B2B81">
        <w:rPr>
          <w:i/>
          <w:sz w:val="16"/>
          <w:szCs w:val="16"/>
        </w:rPr>
        <w:t xml:space="preserve">             </w:t>
      </w:r>
      <w:r w:rsidRPr="005B2B8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5B2B8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FC" w:rsidRDefault="00837CFC">
      <w:r>
        <w:separator/>
      </w:r>
    </w:p>
  </w:endnote>
  <w:endnote w:type="continuationSeparator" w:id="0">
    <w:p w:rsidR="00837CFC" w:rsidRDefault="0083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FC" w:rsidRDefault="00837CFC"/>
  </w:footnote>
  <w:footnote w:type="continuationSeparator" w:id="0">
    <w:p w:rsidR="00837CFC" w:rsidRDefault="00837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3AE9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745B5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2BD6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81EC0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2B81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37CFC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0720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A48E2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C9F"/>
  <w15:docId w15:val="{A00B28DB-0E2B-4889-AB54-5F38B54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7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720"/>
    <w:rPr>
      <w:color w:val="0066CC"/>
      <w:u w:val="single"/>
    </w:rPr>
  </w:style>
  <w:style w:type="character" w:customStyle="1" w:styleId="Bodytext4">
    <w:name w:val="Body text (4)_"/>
    <w:link w:val="Bodytext4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A07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A07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A07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A07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A07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A07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A07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48E2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48E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A060-9EA6-458C-967D-76396403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5</cp:revision>
  <cp:lastPrinted>2020-01-27T12:37:00Z</cp:lastPrinted>
  <dcterms:created xsi:type="dcterms:W3CDTF">2020-11-16T09:34:00Z</dcterms:created>
  <dcterms:modified xsi:type="dcterms:W3CDTF">2021-05-21T10:32:00Z</dcterms:modified>
</cp:coreProperties>
</file>