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A" w:rsidRDefault="00892FAA" w:rsidP="00C32B1B">
      <w:pPr>
        <w:pStyle w:val="Bodytext20"/>
        <w:shd w:val="clear" w:color="auto" w:fill="auto"/>
        <w:tabs>
          <w:tab w:val="left" w:pos="8317"/>
        </w:tabs>
        <w:ind w:right="60" w:firstLine="0"/>
        <w:jc w:val="left"/>
      </w:pPr>
      <w:r>
        <w:tab/>
      </w:r>
    </w:p>
    <w:p w:rsidR="00892FAA" w:rsidRDefault="00892FAA" w:rsidP="00892FAA">
      <w:p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KARTA PRZEDMIOTU</w:t>
      </w:r>
    </w:p>
    <w:p w:rsidR="00892FAA" w:rsidRDefault="00892FAA" w:rsidP="00892FAA">
      <w:pPr>
        <w:jc w:val="center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262"/>
        <w:gridCol w:w="5943"/>
      </w:tblGrid>
      <w:tr w:rsidR="00892FAA" w:rsidTr="00892FA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0222.1.HIS2.B04.HH</w:t>
            </w:r>
          </w:p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92FAA" w:rsidTr="00892FA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Historia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historiografii</w:t>
            </w:r>
            <w:proofErr w:type="spellEnd"/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en-US"/>
              </w:rPr>
              <w:t xml:space="preserve">                                            History of historiography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  <w:lang w:val="en-US" w:eastAsia="en-US"/>
              </w:rPr>
              <w:t> </w:t>
            </w:r>
          </w:p>
        </w:tc>
      </w:tr>
      <w:tr w:rsidR="00892FAA" w:rsidTr="00892FA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92FAA" w:rsidRDefault="00892FAA" w:rsidP="00892FAA">
      <w:pPr>
        <w:rPr>
          <w:rFonts w:ascii="Times New Roman" w:hAnsi="Times New Roman"/>
          <w:color w:val="auto"/>
        </w:rPr>
      </w:pPr>
    </w:p>
    <w:p w:rsidR="00892FAA" w:rsidRDefault="00892FAA" w:rsidP="00892FAA">
      <w:pPr>
        <w:numPr>
          <w:ilvl w:val="0"/>
          <w:numId w:val="1"/>
        </w:numPr>
        <w:rPr>
          <w:rFonts w:ascii="Times New Roman" w:eastAsiaTheme="minorHAnsi" w:hAnsi="Times New Roman"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021"/>
      </w:tblGrid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Historia</w:t>
            </w:r>
          </w:p>
        </w:tc>
      </w:tr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Studia stacjonarne </w:t>
            </w:r>
          </w:p>
        </w:tc>
      </w:tr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Studia drugiego stopnia</w:t>
            </w:r>
          </w:p>
        </w:tc>
      </w:tr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Ogólnoakademicki</w:t>
            </w:r>
            <w:proofErr w:type="spellEnd"/>
          </w:p>
        </w:tc>
      </w:tr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ind w:left="340" w:hanging="3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1.5. Osoba prowadząca przedmiot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Dr hab. Lidia Michalska-Bracha, prof. UJK</w:t>
            </w:r>
          </w:p>
        </w:tc>
      </w:tr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C32B1B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hyperlink r:id="rId5" w:history="1">
              <w:r w:rsidR="00892FAA">
                <w:rPr>
                  <w:rStyle w:val="Hipercze"/>
                  <w:rFonts w:ascii="Times New Roman" w:hAnsi="Times New Roman"/>
                  <w:sz w:val="20"/>
                  <w:szCs w:val="20"/>
                  <w:lang w:eastAsia="en-US"/>
                </w:rPr>
                <w:t>lidia.bracha@ujk.edu.pl</w:t>
              </w:r>
            </w:hyperlink>
          </w:p>
        </w:tc>
      </w:tr>
    </w:tbl>
    <w:p w:rsidR="00892FAA" w:rsidRDefault="00892FAA" w:rsidP="00892FAA">
      <w:pPr>
        <w:rPr>
          <w:rFonts w:ascii="Times New Roman" w:hAnsi="Times New Roman"/>
          <w:color w:val="auto"/>
          <w:sz w:val="18"/>
          <w:szCs w:val="18"/>
        </w:rPr>
      </w:pPr>
    </w:p>
    <w:p w:rsidR="00892FAA" w:rsidRDefault="00892FAA" w:rsidP="00892FAA">
      <w:pPr>
        <w:numPr>
          <w:ilvl w:val="0"/>
          <w:numId w:val="1"/>
        </w:numPr>
        <w:rPr>
          <w:rFonts w:ascii="Times New Roman" w:eastAsiaTheme="minorHAnsi" w:hAnsi="Times New Roman"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4999"/>
      </w:tblGrid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Język polski</w:t>
            </w:r>
          </w:p>
        </w:tc>
      </w:tr>
      <w:tr w:rsidR="00892FAA" w:rsidTr="00892FA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Znajomość historii Polski i powszechnej na poziomie licencjatu </w:t>
            </w:r>
          </w:p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92FAA" w:rsidRDefault="00892FAA" w:rsidP="00892FAA">
      <w:pPr>
        <w:rPr>
          <w:rFonts w:ascii="Times New Roman" w:hAnsi="Times New Roman"/>
          <w:color w:val="auto"/>
          <w:sz w:val="18"/>
          <w:szCs w:val="18"/>
        </w:rPr>
      </w:pPr>
    </w:p>
    <w:p w:rsidR="00892FAA" w:rsidRDefault="00892FAA" w:rsidP="00892FAA">
      <w:pPr>
        <w:numPr>
          <w:ilvl w:val="0"/>
          <w:numId w:val="1"/>
        </w:numPr>
        <w:rPr>
          <w:rFonts w:ascii="Times New Roman" w:eastAsiaTheme="minorHAnsi" w:hAnsi="Times New Roman"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92FAA" w:rsidTr="00892F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tabs>
                <w:tab w:val="left" w:pos="0"/>
              </w:tabs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Wykład, 30 godzin; Konwersatorium, 30 godzin</w:t>
            </w:r>
          </w:p>
        </w:tc>
      </w:tr>
      <w:tr w:rsidR="00892FAA" w:rsidTr="00892F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892FAA" w:rsidTr="00892F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Egzamin, zaliczenie z oceną</w:t>
            </w:r>
          </w:p>
        </w:tc>
      </w:tr>
      <w:tr w:rsidR="00892FAA" w:rsidTr="00892FA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Praktyczna, problemowa, wykład</w:t>
            </w:r>
          </w:p>
        </w:tc>
      </w:tr>
      <w:tr w:rsidR="00892FAA" w:rsidTr="00892FA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ind w:left="426" w:hanging="392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pStyle w:val="Tekstprzypisudolnego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F. Grabski, Dzieje historiografii, Poznań 2003 (i kolejne wydania); A. F. Grabski, Zarys historii historiografii polskiej, Poznań 2000, wyd. II, 2003; J. Topolski, Od Achillesa do Beatrice de </w:t>
            </w:r>
            <w:proofErr w:type="spellStart"/>
            <w:r>
              <w:rPr>
                <w:rFonts w:ascii="Times New Roman" w:hAnsi="Times New Roman"/>
              </w:rPr>
              <w:t>Planissolles</w:t>
            </w:r>
            <w:proofErr w:type="spellEnd"/>
            <w:r>
              <w:rPr>
                <w:rFonts w:ascii="Times New Roman" w:hAnsi="Times New Roman"/>
              </w:rPr>
              <w:t xml:space="preserve">. Zarys historii historiografii, Warszawa 1998; J. </w:t>
            </w:r>
            <w:proofErr w:type="spellStart"/>
            <w:r>
              <w:rPr>
                <w:rFonts w:ascii="Times New Roman" w:hAnsi="Times New Roman"/>
              </w:rPr>
              <w:t>Maternicki</w:t>
            </w:r>
            <w:proofErr w:type="spellEnd"/>
            <w:r>
              <w:rPr>
                <w:rFonts w:ascii="Times New Roman" w:hAnsi="Times New Roman"/>
              </w:rPr>
              <w:t xml:space="preserve">, Historiografia polska XX wieku, cz. 1, lata 1900-1918, Wrocław-Warszawa-Kraków 1982; W. </w:t>
            </w:r>
            <w:proofErr w:type="spellStart"/>
            <w:r>
              <w:rPr>
                <w:rFonts w:ascii="Times New Roman" w:hAnsi="Times New Roman"/>
              </w:rPr>
              <w:t>Wrzosek</w:t>
            </w:r>
            <w:proofErr w:type="spellEnd"/>
            <w:r>
              <w:rPr>
                <w:rFonts w:ascii="Times New Roman" w:hAnsi="Times New Roman"/>
              </w:rPr>
              <w:t>, Historia - Kultura - Metafora. Powstanie nieklasycznej historiografii, Wrocław 1999; R. Stobiecki, Historiografia PRL. Zamiast podręcznika, Łódź 2020.</w:t>
            </w:r>
          </w:p>
        </w:tc>
      </w:tr>
      <w:tr w:rsidR="00892FAA" w:rsidTr="00892FAA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ind w:left="426" w:hanging="392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A" w:rsidRDefault="00892FAA">
            <w:pPr>
              <w:pStyle w:val="Tekstprzypisudolnego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Wierzbicki, Historiografia polska doby Romantyzmu, Wrocław 1999; J. Kolbuszewska, Mutacja modernistyczna w historiografii polskiej (przełom XIX i XX wieku), Łódź 2005; J. </w:t>
            </w:r>
            <w:proofErr w:type="spellStart"/>
            <w:r>
              <w:rPr>
                <w:rFonts w:ascii="Times New Roman" w:hAnsi="Times New Roman"/>
              </w:rPr>
              <w:t>Maternicki</w:t>
            </w:r>
            <w:proofErr w:type="spellEnd"/>
            <w:r>
              <w:rPr>
                <w:rFonts w:ascii="Times New Roman" w:hAnsi="Times New Roman"/>
              </w:rPr>
              <w:t xml:space="preserve">, Warszawskie środowisko historyczne w okresie II Rzeczypospolitej, Rzeszów 1999; W. </w:t>
            </w:r>
            <w:proofErr w:type="spellStart"/>
            <w:r>
              <w:rPr>
                <w:rFonts w:ascii="Times New Roman" w:hAnsi="Times New Roman"/>
              </w:rPr>
              <w:t>Marmon</w:t>
            </w:r>
            <w:proofErr w:type="spellEnd"/>
            <w:r>
              <w:rPr>
                <w:rFonts w:ascii="Times New Roman" w:hAnsi="Times New Roman"/>
              </w:rPr>
              <w:t xml:space="preserve">, Krakowskie środowisko historyczne w latach 1918-1939, Kraków 1995; J. </w:t>
            </w:r>
            <w:proofErr w:type="spellStart"/>
            <w:r>
              <w:rPr>
                <w:rFonts w:ascii="Times New Roman" w:hAnsi="Times New Roman"/>
              </w:rPr>
              <w:t>Pisulińska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Style w:val="Uwydatnienie"/>
                <w:rFonts w:ascii="Times New Roman" w:hAnsi="Times New Roman"/>
                <w:color w:val="5F6368"/>
              </w:rPr>
              <w:t>Lwowskie środowisko historyczne</w:t>
            </w:r>
            <w:r>
              <w:rPr>
                <w:rFonts w:ascii="Times New Roman" w:hAnsi="Times New Roman"/>
                <w:color w:val="4D5156"/>
                <w:shd w:val="clear" w:color="auto" w:fill="FFFFFF"/>
              </w:rPr>
              <w:t xml:space="preserve"> w okresie międzywojennym (1918–1939), </w:t>
            </w:r>
            <w:proofErr w:type="gramStart"/>
            <w:r>
              <w:rPr>
                <w:rFonts w:ascii="Times New Roman" w:hAnsi="Times New Roman"/>
                <w:color w:val="4D5156"/>
                <w:shd w:val="clear" w:color="auto" w:fill="FFFFFF"/>
              </w:rPr>
              <w:t xml:space="preserve">Rzeszów 2012; </w:t>
            </w:r>
            <w:r>
              <w:rPr>
                <w:rFonts w:ascii="Times New Roman" w:hAnsi="Times New Roman"/>
              </w:rPr>
              <w:t xml:space="preserve"> R</w:t>
            </w:r>
            <w:proofErr w:type="gramEnd"/>
            <w:r>
              <w:rPr>
                <w:rFonts w:ascii="Times New Roman" w:hAnsi="Times New Roman"/>
              </w:rPr>
              <w:t>. Stobiecki, Historiografia PRL, Warszawa 2007; R. Stobiecki, Historycy polscy wobec wyzwań XX wieku, Poznań 2014.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92FAA" w:rsidRDefault="00892FAA" w:rsidP="00892FAA">
      <w:pPr>
        <w:rPr>
          <w:rFonts w:ascii="Times New Roman" w:hAnsi="Times New Roman"/>
          <w:color w:val="auto"/>
          <w:sz w:val="18"/>
          <w:szCs w:val="18"/>
        </w:rPr>
      </w:pPr>
    </w:p>
    <w:p w:rsidR="00892FAA" w:rsidRDefault="00892FAA" w:rsidP="00892FAA">
      <w:pPr>
        <w:numPr>
          <w:ilvl w:val="0"/>
          <w:numId w:val="1"/>
        </w:numPr>
        <w:rPr>
          <w:rFonts w:ascii="Times New Roman" w:eastAsiaTheme="minorHAnsi" w:hAnsi="Times New Roman"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92FAA" w:rsidTr="00892F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AA" w:rsidRDefault="00892FAA">
            <w:pPr>
              <w:numPr>
                <w:ilvl w:val="1"/>
                <w:numId w:val="2"/>
              </w:num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Cele przedmiotu</w:t>
            </w:r>
          </w:p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Wykład: Cele w zakresie Wiedzy, Kompetencji i Kompetencji Społecznych:</w:t>
            </w:r>
          </w:p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C1.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Zapoznanie studentów z głównymi zagadnieniami z zakresu dziejów polskiej i europejskiej myśli historycznej, ze szczególnym uwzględnieniem historiografii XVIII-XXI wieku oraz z założeniami teoretyczno-metodologicznymi nauki historycznej w ujęciu porównawczym; </w:t>
            </w:r>
          </w:p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C2.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Przedstawienie studentom najnowszych wyników badań na temat dziejów nauki historycznej oraz współczesnych nurtów w historiografii światowej;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C3.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Ukształtowanie umiejętności stosowania kategorii pojęciowych z zakresu historii historiografii;</w:t>
            </w:r>
          </w:p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Konwersatorium: Cele w zakresie Wiedzy, Kompetencji i Kompetencji Społecznych: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C1. Przedstawienie studentom wiedzy na temat specyfiki przedmiotowej i metodologicznej historii historiografii;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C2. Ukształtowanie umiejętności wykorzystywania w nauce historycznej wyników badań innych dyscyplin humanistycznych;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C3. Wdrożenie studentów do umiejętności formułowania samodzielnych opinii historycznych podczas dyskusji oraz samodzielnego interpretowania tekstów źródłowych i historiograficznych z zakresu historii historiografii; 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C4. Wykreowanie postaw w zakresie przestrzegania zasad etyki badań naukowych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;</w:t>
            </w:r>
          </w:p>
        </w:tc>
      </w:tr>
      <w:tr w:rsidR="00892FAA" w:rsidTr="00892FA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A" w:rsidRDefault="00892FAA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Treści programowe 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(z uwzględnieniem formy zajęć)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Wykłady: 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Historia historiografii – zakres przedmiotu, terminologia specjalistyczna, aktualny stan badań.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2-3. Na drodze do historiografii unaukowionej. Początki historiografii krytycznej.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3-4. Oświeceniowe inspiracje w historiografii europejskiej- przedstawiciele i poglądy historiograficzne. 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Historiografia francuska w I połowie XIX wieku – kierunki badań i przedstawiciele. 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6-7. Leopold von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Ranke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doktryna indywidualistycznego historyzmu w historiografii oraz kontynuatorzy kierunku.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Pozytywizm w historiografii europejskiej – główne założenia badawcze i przedstawiciele.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9-10. Przewartościowania i kierunki rozwoju historiografii europejskiej na przełomie XIX/XX wieku.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 Marksizm w historiografii.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 Modernizm w historiografii europejskiej.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13. Szkoła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Annales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 jej przedstawiciele.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14-15. Współczesne nurty i orientacje w europejskiej nauce historycznej - kierunki badań i najwybitniejsi przedstawiciele historiografii XX-XXI wieku.</w:t>
            </w:r>
          </w:p>
          <w:p w:rsidR="00892FAA" w:rsidRDefault="00892FA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Konwersatorium:  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1. Z tradycji polskiego dziejopisarstwa do XVII wieku.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2-3. Historiografia polska doby Oświecenia – przedstawiciele, koncepcja dziejów ojczystych Adama Naruszewicza. 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4-5. Historiografia polska okresu Romantyzmu – Joachim Lelewel wobec koncepcji dziejów ojczystych, dziejów powszechnych oraz metodologii historii.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6. Kontynuatorzy i opozycjoniści Joachima Lelewela. 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7-8. Krakowska szkoła historyczna – przedstawiciele i poglądy historyczne.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9. Warszawska szkoła historyczna. Polemika szkół.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10. Lwowskie środowisko historyczne II połowy XIX wieku – przedstawiciele i instytucjonalne zaplecze nauki historycznej.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11-12. Historiografia polska na przełomie XIX-XX wieku.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13. Kierunki rozwoju historiografii polskiej okresu międzywojennego.</w:t>
            </w:r>
          </w:p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14-15. Historiografia polska po 1945.</w:t>
            </w:r>
          </w:p>
        </w:tc>
      </w:tr>
    </w:tbl>
    <w:p w:rsidR="00892FAA" w:rsidRDefault="00892FAA" w:rsidP="00892FAA">
      <w:pPr>
        <w:rPr>
          <w:rFonts w:ascii="Times New Roman" w:hAnsi="Times New Roman"/>
          <w:color w:val="auto"/>
          <w:sz w:val="18"/>
          <w:szCs w:val="18"/>
        </w:rPr>
      </w:pPr>
    </w:p>
    <w:p w:rsidR="00892FAA" w:rsidRDefault="00892FAA" w:rsidP="00892FAA">
      <w:pPr>
        <w:numPr>
          <w:ilvl w:val="1"/>
          <w:numId w:val="1"/>
        </w:numPr>
        <w:ind w:left="426" w:hanging="426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Przedmiotowe efekty uczenia się </w:t>
      </w:r>
    </w:p>
    <w:tbl>
      <w:tblPr>
        <w:tblW w:w="98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892FAA" w:rsidTr="00892FAA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FAA" w:rsidRDefault="00892FAA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zakresie WIEDZY: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Opanował na poziomie rozszerzonym terminologię nauk historycznych, humanistycznych i społecznych, ze szczególnym uwzględnieniem historii historiografii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HIS2A_W03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 pogłębioną i rozszerzoną wiedzę na temat specyfiki przedmiotowej i metodologicznej historii jako dziedziny nauki, ze szczególnym uwzględnieniem historii historiografii. Definiuje pozycję i znaczenie nauk historycznych w obszarze nauk humanistycznych i społecznych. Rozpoznaje obecność elementów innych nauk w procedurze badawczej historyka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HIS2A_W01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zakresie UMIEJĘTNOŚCI: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Posiada umiejętność zdobywania i integrowania wiedzy z różnych dyscyplin nauk humanistycznych, w tym historii historiografii, a także poszerza umiejętności badawcze wykorzystując je w typowych i nietypowych sytuacjach profesjonalnych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HIS2A_U07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Samodzielnie, w sposób uporządkowany i systematyczny zdobywa i poszerza wiedzę oraz umiejętności badawcze, pozwalające na rozwiązywanie różnorodnych zadań i problemów związanych z tekstami źródłowymi oraz historiograficznymi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HIS2A_U05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zakresie KOMPETENCJI SPOŁECZNYCH:</w:t>
            </w: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Krytycznie ocenia odbierane treści w szeroko rozumianym zakresie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ogólno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humanistycznym i uznaje znaczenie wiedzy w rozwiązywaniu problemów poznawczych oraz praktycznych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HIS2A_K01</w:t>
            </w:r>
          </w:p>
          <w:p w:rsidR="00892FAA" w:rsidRDefault="00892FAA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HIS2A_K04</w:t>
            </w:r>
          </w:p>
          <w:p w:rsidR="00892FAA" w:rsidRDefault="00892FAA">
            <w:pPr>
              <w:spacing w:line="256" w:lineRule="auto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AA" w:rsidRDefault="00892FAA">
            <w:pPr>
              <w:numPr>
                <w:ilvl w:val="1"/>
                <w:numId w:val="3"/>
              </w:numPr>
              <w:tabs>
                <w:tab w:val="left" w:pos="426"/>
              </w:tabs>
              <w:spacing w:line="256" w:lineRule="auto"/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Sposób weryfikacji (+/-)</w:t>
            </w: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Aktywność               </w:t>
            </w:r>
            <w:r>
              <w:rPr>
                <w:rFonts w:ascii="Times New Roman" w:hAnsi="Times New Roman"/>
                <w:color w:val="auto"/>
                <w:spacing w:val="-2"/>
                <w:sz w:val="16"/>
                <w:szCs w:val="16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color w:val="auto"/>
                <w:spacing w:val="-2"/>
                <w:sz w:val="16"/>
                <w:szCs w:val="16"/>
                <w:lang w:eastAsia="en-US"/>
              </w:rPr>
              <w:t xml:space="preserve">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Praca                  w</w:t>
            </w:r>
            <w:proofErr w:type="gramEnd"/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 xml:space="preserve">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Inne (jakie?)*</w:t>
            </w: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Forma zajęć</w:t>
            </w: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</w:t>
            </w: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92FAA" w:rsidRDefault="00892FAA" w:rsidP="00892FA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>
        <w:rPr>
          <w:sz w:val="16"/>
          <w:szCs w:val="16"/>
        </w:rPr>
        <w:t>*niepotrzebne usunąć</w:t>
      </w:r>
    </w:p>
    <w:p w:rsidR="00892FAA" w:rsidRDefault="00892FAA" w:rsidP="00892FAA">
      <w:pPr>
        <w:rPr>
          <w:rFonts w:ascii="Times New Roman" w:hAnsi="Times New Roman"/>
          <w:color w:val="auto"/>
        </w:rPr>
      </w:pPr>
    </w:p>
    <w:p w:rsidR="00C32B1B" w:rsidRDefault="00C32B1B" w:rsidP="00C32B1B">
      <w:pPr>
        <w:rPr>
          <w:rFonts w:ascii="Times New Roman" w:hAnsi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32B1B" w:rsidRPr="00DA52EA" w:rsidTr="008F08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C32B1B">
            <w:pPr>
              <w:numPr>
                <w:ilvl w:val="1"/>
                <w:numId w:val="5"/>
              </w:numPr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32B1B" w:rsidRPr="00DA52EA" w:rsidTr="008F08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C32B1B" w:rsidRPr="00DA52EA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wykład</w:t>
            </w:r>
            <w:proofErr w:type="gramEnd"/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 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  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C32B1B" w:rsidRPr="00DA52EA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B1B" w:rsidRPr="00DA52EA" w:rsidRDefault="00C32B1B" w:rsidP="008F08FC">
            <w:pPr>
              <w:ind w:left="-57" w:right="-57"/>
              <w:jc w:val="center"/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>konwersatorium</w:t>
            </w:r>
            <w:proofErr w:type="gramEnd"/>
            <w:r w:rsidRPr="00DA52EA"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>)*</w:t>
            </w:r>
          </w:p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C32B1B" w:rsidRPr="00DA52EA" w:rsidTr="008F08FC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B1B" w:rsidRPr="00DA52EA" w:rsidRDefault="00C32B1B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własna oceniona na 6 pkt. w skali 10 punktowej.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własna oceniona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 7 pkt. w skali 10 punktowej.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własna oceniona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 8 pkt. w skali 10 punktowej. Aktywność na zajęciach odnotowana przynajmniej raz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raca własna oceniona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 9 pkt. w skali 10 punktowej. Aktywność na zajęciach odnotowana przynajmniej 2 razy</w:t>
            </w:r>
          </w:p>
        </w:tc>
      </w:tr>
      <w:tr w:rsidR="00C32B1B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B" w:rsidRPr="00DA52EA" w:rsidRDefault="00C32B1B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1B" w:rsidRPr="00A4473A" w:rsidRDefault="00C32B1B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własna oceniona n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 10 pkt. w skali 10 punktowej. Aktywność na zajęciach odnotowana przynajmniej 3razy</w:t>
            </w:r>
          </w:p>
        </w:tc>
      </w:tr>
    </w:tbl>
    <w:p w:rsidR="00C32B1B" w:rsidRDefault="00C32B1B" w:rsidP="00C32B1B">
      <w:pPr>
        <w:rPr>
          <w:rFonts w:ascii="Times New Roman" w:hAnsi="Times New Roman"/>
          <w:color w:val="auto"/>
        </w:rPr>
      </w:pPr>
    </w:p>
    <w:p w:rsidR="00C32B1B" w:rsidRDefault="00C32B1B" w:rsidP="00892FAA">
      <w:pPr>
        <w:rPr>
          <w:rFonts w:ascii="Times New Roman" w:hAnsi="Times New Roman"/>
          <w:color w:val="auto"/>
        </w:rPr>
      </w:pPr>
    </w:p>
    <w:p w:rsidR="00892FAA" w:rsidRDefault="00892FAA" w:rsidP="00892FAA">
      <w:pPr>
        <w:rPr>
          <w:rFonts w:ascii="Times New Roman" w:hAnsi="Times New Roman"/>
          <w:color w:val="auto"/>
        </w:rPr>
      </w:pPr>
      <w:bookmarkStart w:id="0" w:name="_GoBack"/>
      <w:bookmarkEnd w:id="0"/>
    </w:p>
    <w:p w:rsidR="00892FAA" w:rsidRDefault="00892FAA" w:rsidP="00892FAA">
      <w:pPr>
        <w:numPr>
          <w:ilvl w:val="0"/>
          <w:numId w:val="3"/>
        </w:numPr>
        <w:rPr>
          <w:rFonts w:ascii="Times New Roman" w:eastAsiaTheme="minorHAnsi" w:hAnsi="Times New Roman"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92FAA" w:rsidTr="00892F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Studia</w:t>
            </w:r>
          </w:p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Studia</w:t>
            </w:r>
          </w:p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niestacjonarne</w:t>
            </w:r>
            <w:proofErr w:type="gramEnd"/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Udział w konwersatoriach*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lastRenderedPageBreak/>
              <w:t>Udział w egzaminie/kolokwium*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2/2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Przygotowanie do konwersatorium*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20/15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20/15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 xml:space="preserve">Zebranie </w:t>
            </w:r>
            <w:r>
              <w:rPr>
                <w:rFonts w:ascii="Times New Roman" w:hAnsi="Times New Roman"/>
                <w:strike/>
                <w:color w:val="auto"/>
                <w:sz w:val="18"/>
                <w:szCs w:val="18"/>
                <w:lang w:eastAsia="en-US"/>
              </w:rPr>
              <w:t>materiałów do projektu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150</w:t>
            </w:r>
          </w:p>
        </w:tc>
      </w:tr>
      <w:tr w:rsidR="00892FAA" w:rsidTr="00892F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2FAA" w:rsidRDefault="00892FAA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lang w:eastAsia="en-US"/>
              </w:rPr>
              <w:t>6</w:t>
            </w:r>
          </w:p>
        </w:tc>
      </w:tr>
    </w:tbl>
    <w:p w:rsidR="00892FAA" w:rsidRDefault="00892FAA" w:rsidP="00892FA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>
        <w:rPr>
          <w:sz w:val="18"/>
          <w:szCs w:val="18"/>
        </w:rPr>
        <w:t>*niepotrzebne usunąć</w:t>
      </w:r>
    </w:p>
    <w:p w:rsidR="00892FAA" w:rsidRDefault="00892FAA" w:rsidP="00892F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4"/>
          <w:szCs w:val="24"/>
        </w:rPr>
      </w:pPr>
    </w:p>
    <w:p w:rsidR="00892FAA" w:rsidRDefault="00892FAA" w:rsidP="00892F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>
        <w:rPr>
          <w:sz w:val="20"/>
          <w:szCs w:val="20"/>
        </w:rPr>
        <w:t>Przyjmuję do realizacji</w:t>
      </w:r>
      <w:r>
        <w:rPr>
          <w:sz w:val="16"/>
          <w:szCs w:val="16"/>
        </w:rPr>
        <w:t xml:space="preserve"> (data i podpisy osób prowadzących przedmiot w danym roku akademickim)</w:t>
      </w:r>
    </w:p>
    <w:p w:rsidR="00892FAA" w:rsidRDefault="00892FAA" w:rsidP="00892F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:rsidR="00892FAA" w:rsidRDefault="00892FAA" w:rsidP="00892F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:rsidR="00892FAA" w:rsidRDefault="00892FAA" w:rsidP="00892FA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892FAA" w:rsidRDefault="00892FAA" w:rsidP="00892FAA"/>
    <w:p w:rsidR="00BC4EB2" w:rsidRDefault="00BC4EB2"/>
    <w:sectPr w:rsidR="00B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8"/>
    <w:rsid w:val="00891F88"/>
    <w:rsid w:val="00892FAA"/>
    <w:rsid w:val="00BC4EB2"/>
    <w:rsid w:val="00C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B00A"/>
  <w15:chartTrackingRefBased/>
  <w15:docId w15:val="{5DFD0CB6-FD97-4F40-8CA0-DCD9D0D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FA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92FAA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FAA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FAA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FAA"/>
    <w:rPr>
      <w:rFonts w:ascii="Calibri" w:eastAsia="Calibri" w:hAnsi="Calibri" w:cs="Times New Roman"/>
      <w:sz w:val="20"/>
      <w:szCs w:val="20"/>
    </w:rPr>
  </w:style>
  <w:style w:type="character" w:customStyle="1" w:styleId="Bodytext2">
    <w:name w:val="Body text (2)_"/>
    <w:link w:val="Bodytext20"/>
    <w:locked/>
    <w:rsid w:val="00892F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2FAA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92F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92FAA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apple-converted-space">
    <w:name w:val="apple-converted-space"/>
    <w:uiPriority w:val="99"/>
    <w:rsid w:val="00892FAA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892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brach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2021-10-02T11:04:00Z</dcterms:created>
  <dcterms:modified xsi:type="dcterms:W3CDTF">2021-10-19T06:38:00Z</dcterms:modified>
</cp:coreProperties>
</file>