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498F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5C7DEDD5" w14:textId="77777777" w:rsidR="00344497" w:rsidRDefault="00F3534C">
      <w:pPr>
        <w:pStyle w:val="Tytu"/>
      </w:pPr>
      <w:r>
        <w:t>KARTA PRZEDMIOTU</w:t>
      </w:r>
    </w:p>
    <w:p w14:paraId="6619DA05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9C0C757" w14:textId="77777777">
        <w:trPr>
          <w:trHeight w:val="285"/>
        </w:trPr>
        <w:tc>
          <w:tcPr>
            <w:tcW w:w="1952" w:type="dxa"/>
          </w:tcPr>
          <w:p w14:paraId="08CDE34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D9434F7" w14:textId="194141E9" w:rsidR="00344497" w:rsidRDefault="00D25B77" w:rsidP="00F173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</w:t>
            </w:r>
            <w:r w:rsidR="0052163C">
              <w:rPr>
                <w:sz w:val="18"/>
              </w:rPr>
              <w:t xml:space="preserve">                            </w:t>
            </w:r>
            <w:r w:rsidR="0052163C" w:rsidRPr="0052163C">
              <w:rPr>
                <w:sz w:val="18"/>
              </w:rPr>
              <w:t>0222.</w:t>
            </w:r>
            <w:r w:rsidR="00F1734D">
              <w:rPr>
                <w:sz w:val="18"/>
              </w:rPr>
              <w:t>5</w:t>
            </w:r>
            <w:r w:rsidR="0052163C" w:rsidRPr="0052163C">
              <w:rPr>
                <w:sz w:val="18"/>
              </w:rPr>
              <w:t>.HIS1.A.PSB</w:t>
            </w:r>
          </w:p>
        </w:tc>
      </w:tr>
      <w:tr w:rsidR="00344497" w14:paraId="5E34DC4E" w14:textId="77777777">
        <w:trPr>
          <w:trHeight w:val="282"/>
        </w:trPr>
        <w:tc>
          <w:tcPr>
            <w:tcW w:w="1952" w:type="dxa"/>
            <w:vMerge w:val="restart"/>
          </w:tcPr>
          <w:p w14:paraId="13AC25C1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4E312C16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8188128" w14:textId="77777777" w:rsidR="00D25B77" w:rsidRPr="00923B4C" w:rsidRDefault="00D25B77" w:rsidP="00D25B77">
            <w:pPr>
              <w:jc w:val="center"/>
              <w:rPr>
                <w:sz w:val="20"/>
                <w:szCs w:val="20"/>
              </w:rPr>
            </w:pPr>
            <w:r w:rsidRPr="00923B4C">
              <w:rPr>
                <w:sz w:val="20"/>
                <w:szCs w:val="20"/>
              </w:rPr>
              <w:t>Przedsiębiorczość</w:t>
            </w:r>
          </w:p>
          <w:p w14:paraId="4F753310" w14:textId="4DFA641D" w:rsidR="00344497" w:rsidRDefault="00D25B77" w:rsidP="00D25B77">
            <w:pPr>
              <w:pStyle w:val="TableParagraph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923B4C">
              <w:rPr>
                <w:bCs/>
                <w:sz w:val="20"/>
                <w:szCs w:val="20"/>
              </w:rPr>
              <w:t>Entrepreneurship</w:t>
            </w:r>
            <w:proofErr w:type="spellEnd"/>
          </w:p>
        </w:tc>
      </w:tr>
      <w:tr w:rsidR="00344497" w14:paraId="114ACFA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CF480F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B045B66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1331F7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7E0E0991" w14:textId="77777777" w:rsidR="00344497" w:rsidRDefault="00344497">
      <w:pPr>
        <w:pStyle w:val="Tekstpodstawowy"/>
        <w:spacing w:before="9"/>
        <w:rPr>
          <w:sz w:val="23"/>
        </w:rPr>
      </w:pPr>
    </w:p>
    <w:p w14:paraId="7B920B3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10F50545" w14:textId="77777777">
        <w:trPr>
          <w:trHeight w:val="282"/>
        </w:trPr>
        <w:tc>
          <w:tcPr>
            <w:tcW w:w="4362" w:type="dxa"/>
          </w:tcPr>
          <w:p w14:paraId="2CC4390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7ECCC6D6" w14:textId="404364E3" w:rsidR="00344497" w:rsidRDefault="00D25B77">
            <w:pPr>
              <w:pStyle w:val="TableParagraph"/>
              <w:rPr>
                <w:sz w:val="18"/>
              </w:rPr>
            </w:pPr>
            <w:r w:rsidRPr="00923B4C">
              <w:rPr>
                <w:sz w:val="20"/>
                <w:szCs w:val="20"/>
              </w:rPr>
              <w:t>Historia</w:t>
            </w:r>
          </w:p>
        </w:tc>
      </w:tr>
      <w:tr w:rsidR="00344497" w14:paraId="26185D82" w14:textId="77777777">
        <w:trPr>
          <w:trHeight w:val="285"/>
        </w:trPr>
        <w:tc>
          <w:tcPr>
            <w:tcW w:w="4362" w:type="dxa"/>
          </w:tcPr>
          <w:p w14:paraId="22D7CF8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4C4249DC" w14:textId="00CC3908" w:rsidR="00344497" w:rsidRDefault="00D25B77">
            <w:pPr>
              <w:pStyle w:val="TableParagraph"/>
              <w:rPr>
                <w:sz w:val="18"/>
              </w:rPr>
            </w:pPr>
            <w:r w:rsidRPr="00923B4C">
              <w:rPr>
                <w:sz w:val="20"/>
                <w:szCs w:val="20"/>
              </w:rPr>
              <w:t>studia stacjonarne/ niestacjonarne</w:t>
            </w:r>
          </w:p>
        </w:tc>
      </w:tr>
      <w:tr w:rsidR="00344497" w14:paraId="67FC77A8" w14:textId="77777777">
        <w:trPr>
          <w:trHeight w:val="282"/>
        </w:trPr>
        <w:tc>
          <w:tcPr>
            <w:tcW w:w="4362" w:type="dxa"/>
          </w:tcPr>
          <w:p w14:paraId="0FC7FCE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63CDD25" w14:textId="3C731447" w:rsidR="00344497" w:rsidRDefault="00D25B77">
            <w:pPr>
              <w:pStyle w:val="TableParagraph"/>
              <w:rPr>
                <w:sz w:val="18"/>
              </w:rPr>
            </w:pPr>
            <w:r w:rsidRPr="00923B4C">
              <w:rPr>
                <w:sz w:val="20"/>
                <w:szCs w:val="20"/>
              </w:rPr>
              <w:t>studia pierwszego stopnia</w:t>
            </w:r>
          </w:p>
        </w:tc>
      </w:tr>
      <w:tr w:rsidR="00D25B77" w14:paraId="674C7F30" w14:textId="77777777">
        <w:trPr>
          <w:trHeight w:val="285"/>
        </w:trPr>
        <w:tc>
          <w:tcPr>
            <w:tcW w:w="4362" w:type="dxa"/>
          </w:tcPr>
          <w:p w14:paraId="5B87501B" w14:textId="77777777" w:rsidR="00D25B77" w:rsidRDefault="00D25B77" w:rsidP="00D25B7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119011C" w14:textId="653AF446" w:rsidR="00D25B77" w:rsidRPr="00D25B77" w:rsidRDefault="00D25B77" w:rsidP="00D25B77">
            <w:pPr>
              <w:pStyle w:val="TableParagraph"/>
              <w:rPr>
                <w:sz w:val="18"/>
              </w:rPr>
            </w:pPr>
            <w:proofErr w:type="spellStart"/>
            <w:r w:rsidRPr="00D25B77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D25B77" w14:paraId="7CB1C6B7" w14:textId="77777777">
        <w:trPr>
          <w:trHeight w:val="282"/>
        </w:trPr>
        <w:tc>
          <w:tcPr>
            <w:tcW w:w="4362" w:type="dxa"/>
          </w:tcPr>
          <w:p w14:paraId="7CB8438E" w14:textId="77777777" w:rsidR="00D25B77" w:rsidRDefault="00D25B77" w:rsidP="00D25B7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440486BD" w14:textId="21BA046A" w:rsidR="00D25B77" w:rsidRPr="00D25B77" w:rsidRDefault="00D25B77" w:rsidP="00D25B77">
            <w:pPr>
              <w:pStyle w:val="TableParagraph"/>
              <w:rPr>
                <w:sz w:val="18"/>
              </w:rPr>
            </w:pPr>
            <w:r w:rsidRPr="00D25B77">
              <w:rPr>
                <w:sz w:val="20"/>
                <w:szCs w:val="20"/>
              </w:rPr>
              <w:t>Prof. dr hab. Anna Wójcik-Karpacz</w:t>
            </w:r>
          </w:p>
        </w:tc>
      </w:tr>
      <w:tr w:rsidR="00D25B77" w14:paraId="692D8A4F" w14:textId="77777777">
        <w:trPr>
          <w:trHeight w:val="285"/>
        </w:trPr>
        <w:tc>
          <w:tcPr>
            <w:tcW w:w="4362" w:type="dxa"/>
          </w:tcPr>
          <w:p w14:paraId="4B215450" w14:textId="77777777" w:rsidR="00D25B77" w:rsidRDefault="00D25B77" w:rsidP="00D25B7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58AC6863" w14:textId="784807F5" w:rsidR="00D25B77" w:rsidRPr="00D25B77" w:rsidRDefault="00D25B77" w:rsidP="00D25B77">
            <w:pPr>
              <w:pStyle w:val="TableParagraph"/>
              <w:rPr>
                <w:sz w:val="18"/>
              </w:rPr>
            </w:pPr>
            <w:r w:rsidRPr="00D25B77">
              <w:rPr>
                <w:sz w:val="20"/>
                <w:szCs w:val="20"/>
              </w:rPr>
              <w:t>a.wojcik-karpacz@ujk.edu.pl</w:t>
            </w:r>
          </w:p>
        </w:tc>
      </w:tr>
    </w:tbl>
    <w:p w14:paraId="131FEB91" w14:textId="77777777" w:rsidR="00344497" w:rsidRDefault="00344497">
      <w:pPr>
        <w:pStyle w:val="Tekstpodstawowy"/>
        <w:spacing w:before="9"/>
        <w:rPr>
          <w:sz w:val="17"/>
        </w:rPr>
      </w:pPr>
    </w:p>
    <w:p w14:paraId="4A9CDE9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1B2F3B" w14:paraId="371DB4C2" w14:textId="77777777" w:rsidTr="001B2F3B">
        <w:trPr>
          <w:trHeight w:val="282"/>
        </w:trPr>
        <w:tc>
          <w:tcPr>
            <w:tcW w:w="4362" w:type="dxa"/>
          </w:tcPr>
          <w:p w14:paraId="7F14E4B4" w14:textId="77777777" w:rsidR="001B2F3B" w:rsidRDefault="001B2F3B" w:rsidP="001B2F3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6562F671" w14:textId="6E8C9886" w:rsidR="001B2F3B" w:rsidRDefault="001B2F3B" w:rsidP="001B2F3B">
            <w:pPr>
              <w:pStyle w:val="TableParagraph"/>
              <w:rPr>
                <w:sz w:val="18"/>
              </w:rPr>
            </w:pPr>
            <w:r w:rsidRPr="00923B4C">
              <w:rPr>
                <w:sz w:val="20"/>
                <w:szCs w:val="20"/>
              </w:rPr>
              <w:t>polski</w:t>
            </w:r>
          </w:p>
        </w:tc>
        <w:tc>
          <w:tcPr>
            <w:tcW w:w="5387" w:type="dxa"/>
          </w:tcPr>
          <w:p w14:paraId="5F96CC05" w14:textId="74686E78" w:rsidR="001B2F3B" w:rsidRDefault="001B2F3B" w:rsidP="001B2F3B">
            <w:pPr>
              <w:pStyle w:val="TableParagraph"/>
              <w:rPr>
                <w:sz w:val="18"/>
              </w:rPr>
            </w:pPr>
          </w:p>
        </w:tc>
      </w:tr>
      <w:tr w:rsidR="001B2F3B" w14:paraId="11914574" w14:textId="77777777" w:rsidTr="001B2F3B">
        <w:trPr>
          <w:trHeight w:val="285"/>
        </w:trPr>
        <w:tc>
          <w:tcPr>
            <w:tcW w:w="4362" w:type="dxa"/>
          </w:tcPr>
          <w:p w14:paraId="09AC4142" w14:textId="77777777" w:rsidR="001B2F3B" w:rsidRDefault="001B2F3B" w:rsidP="001B2F3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54C8724" w14:textId="22C44A1D" w:rsidR="001B2F3B" w:rsidRDefault="001B2F3B" w:rsidP="001B2F3B">
            <w:pPr>
              <w:pStyle w:val="TableParagraph"/>
              <w:rPr>
                <w:sz w:val="18"/>
              </w:rPr>
            </w:pPr>
            <w:r w:rsidRPr="00923B4C">
              <w:rPr>
                <w:sz w:val="20"/>
                <w:szCs w:val="20"/>
              </w:rPr>
              <w:t>brak</w:t>
            </w:r>
          </w:p>
        </w:tc>
        <w:tc>
          <w:tcPr>
            <w:tcW w:w="5387" w:type="dxa"/>
          </w:tcPr>
          <w:p w14:paraId="30503F18" w14:textId="209528D7" w:rsidR="001B2F3B" w:rsidRDefault="001B2F3B" w:rsidP="001B2F3B">
            <w:pPr>
              <w:pStyle w:val="TableParagraph"/>
              <w:rPr>
                <w:sz w:val="18"/>
              </w:rPr>
            </w:pPr>
          </w:p>
        </w:tc>
      </w:tr>
    </w:tbl>
    <w:p w14:paraId="0D221C6E" w14:textId="77777777" w:rsidR="00344497" w:rsidRDefault="00344497">
      <w:pPr>
        <w:pStyle w:val="Tekstpodstawowy"/>
        <w:spacing w:before="9"/>
        <w:rPr>
          <w:sz w:val="17"/>
        </w:rPr>
      </w:pPr>
    </w:p>
    <w:p w14:paraId="70A95EA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1B2F3B" w14:paraId="040FDD62" w14:textId="77777777">
        <w:trPr>
          <w:trHeight w:val="285"/>
        </w:trPr>
        <w:tc>
          <w:tcPr>
            <w:tcW w:w="3294" w:type="dxa"/>
            <w:gridSpan w:val="2"/>
          </w:tcPr>
          <w:p w14:paraId="2CA143CD" w14:textId="77777777" w:rsidR="001B2F3B" w:rsidRDefault="001B2F3B" w:rsidP="001B2F3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1B2D12F" w14:textId="422E700F" w:rsidR="001B2F3B" w:rsidRDefault="001B2F3B" w:rsidP="001B2F3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923B4C">
              <w:rPr>
                <w:sz w:val="20"/>
                <w:szCs w:val="20"/>
              </w:rPr>
              <w:t>Wykład</w:t>
            </w:r>
          </w:p>
        </w:tc>
      </w:tr>
      <w:tr w:rsidR="001B2F3B" w14:paraId="3AF51458" w14:textId="77777777">
        <w:trPr>
          <w:trHeight w:val="282"/>
        </w:trPr>
        <w:tc>
          <w:tcPr>
            <w:tcW w:w="3294" w:type="dxa"/>
            <w:gridSpan w:val="2"/>
          </w:tcPr>
          <w:p w14:paraId="6FAC9BE4" w14:textId="77777777" w:rsidR="001B2F3B" w:rsidRDefault="001B2F3B" w:rsidP="001B2F3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BE568DF" w14:textId="0A8DC0D3" w:rsidR="001B2F3B" w:rsidRDefault="001B2F3B" w:rsidP="001B2F3B">
            <w:pPr>
              <w:pStyle w:val="TableParagraph"/>
              <w:rPr>
                <w:sz w:val="18"/>
              </w:rPr>
            </w:pPr>
            <w:r w:rsidRPr="00923B4C">
              <w:rPr>
                <w:sz w:val="20"/>
                <w:szCs w:val="20"/>
              </w:rPr>
              <w:t>Zajęcia w pomieszczeniach dydaktycznych UJK</w:t>
            </w:r>
          </w:p>
        </w:tc>
      </w:tr>
      <w:tr w:rsidR="001B2F3B" w14:paraId="087E2023" w14:textId="77777777">
        <w:trPr>
          <w:trHeight w:val="285"/>
        </w:trPr>
        <w:tc>
          <w:tcPr>
            <w:tcW w:w="3294" w:type="dxa"/>
            <w:gridSpan w:val="2"/>
          </w:tcPr>
          <w:p w14:paraId="671A4BEF" w14:textId="77777777" w:rsidR="001B2F3B" w:rsidRDefault="001B2F3B" w:rsidP="001B2F3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6DFF31A" w14:textId="7B2B1C2A" w:rsidR="001B2F3B" w:rsidRDefault="001B2F3B" w:rsidP="001B2F3B">
            <w:pPr>
              <w:pStyle w:val="TableParagraph"/>
              <w:rPr>
                <w:sz w:val="18"/>
              </w:rPr>
            </w:pPr>
            <w:r w:rsidRPr="00923B4C">
              <w:rPr>
                <w:sz w:val="20"/>
                <w:szCs w:val="20"/>
              </w:rPr>
              <w:t>Zaliczenie z oceną</w:t>
            </w:r>
          </w:p>
        </w:tc>
      </w:tr>
      <w:tr w:rsidR="00344497" w14:paraId="018F78FC" w14:textId="77777777">
        <w:trPr>
          <w:trHeight w:val="282"/>
        </w:trPr>
        <w:tc>
          <w:tcPr>
            <w:tcW w:w="3294" w:type="dxa"/>
            <w:gridSpan w:val="2"/>
          </w:tcPr>
          <w:p w14:paraId="69A3A39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5C71578" w14:textId="738B0EC0" w:rsidR="00344497" w:rsidRPr="00DD2331" w:rsidRDefault="00DD2331" w:rsidP="00DD233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64D3A">
              <w:rPr>
                <w:sz w:val="20"/>
                <w:szCs w:val="20"/>
              </w:rPr>
              <w:t>etoda podająca: wykład konwencjonalny (informacyjny) z wykorzystaniem technik multimedialnych</w:t>
            </w:r>
          </w:p>
        </w:tc>
      </w:tr>
      <w:tr w:rsidR="00344497" w14:paraId="3ACF1DA4" w14:textId="77777777">
        <w:trPr>
          <w:trHeight w:val="285"/>
        </w:trPr>
        <w:tc>
          <w:tcPr>
            <w:tcW w:w="1527" w:type="dxa"/>
            <w:vMerge w:val="restart"/>
          </w:tcPr>
          <w:p w14:paraId="78210D9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7138D50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420F64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9827116" w14:textId="748CCC0E" w:rsidR="00DD2331" w:rsidRDefault="00DD2331" w:rsidP="00DD233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80A23">
              <w:rPr>
                <w:sz w:val="20"/>
                <w:szCs w:val="20"/>
              </w:rPr>
              <w:t xml:space="preserve">Janasz K., Kaczmarska B., </w:t>
            </w:r>
            <w:proofErr w:type="spellStart"/>
            <w:r w:rsidRPr="00080A23">
              <w:rPr>
                <w:sz w:val="20"/>
                <w:szCs w:val="20"/>
              </w:rPr>
              <w:t>Wasilczuk</w:t>
            </w:r>
            <w:proofErr w:type="spellEnd"/>
            <w:r w:rsidRPr="00080A23">
              <w:rPr>
                <w:sz w:val="20"/>
                <w:szCs w:val="20"/>
              </w:rPr>
              <w:t xml:space="preserve"> J. E., Przedsiębiorczość i finansowanie </w:t>
            </w:r>
          </w:p>
          <w:p w14:paraId="1C39609D" w14:textId="77777777" w:rsidR="00DD2331" w:rsidRDefault="00DD2331" w:rsidP="00DD233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0A23">
              <w:rPr>
                <w:sz w:val="20"/>
                <w:szCs w:val="20"/>
              </w:rPr>
              <w:t>innowacji, Polskie Wydawnictwo Ekonomiczne, Warszawa 2020.</w:t>
            </w:r>
          </w:p>
          <w:p w14:paraId="603C382E" w14:textId="77777777" w:rsidR="00DD2331" w:rsidRDefault="00DD2331" w:rsidP="00DD233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80A23">
              <w:rPr>
                <w:sz w:val="20"/>
                <w:szCs w:val="20"/>
              </w:rPr>
              <w:t xml:space="preserve">Glinka B., </w:t>
            </w:r>
            <w:r>
              <w:rPr>
                <w:sz w:val="20"/>
                <w:szCs w:val="20"/>
              </w:rPr>
              <w:t xml:space="preserve">Pasieczny J., </w:t>
            </w:r>
            <w:r w:rsidRPr="00080A23">
              <w:rPr>
                <w:sz w:val="20"/>
                <w:szCs w:val="20"/>
              </w:rPr>
              <w:t xml:space="preserve">Tworzenie przedsiębiorstwa: szanse, realizacja, </w:t>
            </w:r>
          </w:p>
          <w:p w14:paraId="0144320E" w14:textId="77777777" w:rsidR="00DD2331" w:rsidRDefault="00DD2331" w:rsidP="00DD233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80A23">
              <w:rPr>
                <w:sz w:val="20"/>
                <w:szCs w:val="20"/>
              </w:rPr>
              <w:t>rozwój, Wydawnictwo Uniwersytetu Warszawskiego, Warszawa 2015.</w:t>
            </w:r>
          </w:p>
          <w:p w14:paraId="3040E16F" w14:textId="77777777" w:rsidR="00DD2331" w:rsidRDefault="00DD2331" w:rsidP="00DD233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80A23">
              <w:rPr>
                <w:sz w:val="20"/>
                <w:szCs w:val="20"/>
              </w:rPr>
              <w:t xml:space="preserve">Makieła Z. J., </w:t>
            </w:r>
            <w:proofErr w:type="spellStart"/>
            <w:r w:rsidRPr="00080A23">
              <w:rPr>
                <w:sz w:val="20"/>
                <w:szCs w:val="20"/>
              </w:rPr>
              <w:t>Struss</w:t>
            </w:r>
            <w:proofErr w:type="spellEnd"/>
            <w:r w:rsidRPr="00080A23">
              <w:rPr>
                <w:sz w:val="20"/>
                <w:szCs w:val="20"/>
              </w:rPr>
              <w:t xml:space="preserve"> M. M. (red.), Przedsiębiorczość i zarządzanie</w:t>
            </w:r>
          </w:p>
          <w:p w14:paraId="44152875" w14:textId="77777777" w:rsidR="00DD2331" w:rsidRDefault="00DD2331" w:rsidP="00DD233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80A23">
              <w:rPr>
                <w:sz w:val="20"/>
                <w:szCs w:val="20"/>
              </w:rPr>
              <w:t xml:space="preserve"> innowacjami. Wiedza, technologia, konkurencja, przedsiębiorstwo, </w:t>
            </w:r>
          </w:p>
          <w:p w14:paraId="7ABDDA44" w14:textId="77777777" w:rsidR="00DD2331" w:rsidRPr="001422A8" w:rsidRDefault="00DD2331" w:rsidP="00DD2331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422A8">
              <w:rPr>
                <w:sz w:val="20"/>
                <w:szCs w:val="20"/>
                <w:lang w:val="en-US"/>
              </w:rPr>
              <w:t>C. H. Beck, Warszawa 2018.</w:t>
            </w:r>
          </w:p>
          <w:p w14:paraId="606B6F6B" w14:textId="77777777" w:rsidR="00DD2331" w:rsidRPr="001422A8" w:rsidRDefault="00DD2331" w:rsidP="00DD2331">
            <w:pPr>
              <w:contextualSpacing/>
              <w:rPr>
                <w:sz w:val="20"/>
                <w:szCs w:val="20"/>
                <w:lang w:val="en-US"/>
              </w:rPr>
            </w:pPr>
            <w:r w:rsidRPr="001422A8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1422A8">
              <w:rPr>
                <w:sz w:val="20"/>
                <w:szCs w:val="20"/>
                <w:lang w:val="en-US"/>
              </w:rPr>
              <w:t>Gutkova</w:t>
            </w:r>
            <w:proofErr w:type="spellEnd"/>
            <w:r w:rsidRPr="001422A8">
              <w:rPr>
                <w:sz w:val="20"/>
                <w:szCs w:val="20"/>
                <w:lang w:val="en-US"/>
              </w:rPr>
              <w:t xml:space="preserve"> S., Exploring entrepreneurship: inspirations from the field; </w:t>
            </w:r>
          </w:p>
          <w:p w14:paraId="6F94CED1" w14:textId="149E3A82" w:rsidR="00344497" w:rsidRDefault="00DD2331" w:rsidP="00DD2331">
            <w:pPr>
              <w:pStyle w:val="TableParagraph"/>
              <w:rPr>
                <w:sz w:val="18"/>
              </w:rPr>
            </w:pPr>
            <w:r w:rsidRPr="001422A8"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0E08F8">
              <w:rPr>
                <w:sz w:val="20"/>
                <w:szCs w:val="20"/>
              </w:rPr>
              <w:t>Kozminski</w:t>
            </w:r>
            <w:proofErr w:type="spellEnd"/>
            <w:r w:rsidRPr="000E08F8">
              <w:rPr>
                <w:sz w:val="20"/>
                <w:szCs w:val="20"/>
              </w:rPr>
              <w:t xml:space="preserve"> University, Warszawa 2015</w:t>
            </w:r>
          </w:p>
        </w:tc>
      </w:tr>
      <w:tr w:rsidR="00344497" w14:paraId="0C8FE130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6B0DDD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3A3B62F6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DED260C" w14:textId="77777777" w:rsidR="00DD2331" w:rsidRPr="00F774EC" w:rsidRDefault="00DD2331" w:rsidP="00DD2331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76"/>
              <w:contextualSpacing/>
              <w:rPr>
                <w:sz w:val="20"/>
                <w:szCs w:val="20"/>
              </w:rPr>
            </w:pPr>
            <w:r w:rsidRPr="00F774EC">
              <w:rPr>
                <w:sz w:val="20"/>
                <w:szCs w:val="20"/>
              </w:rPr>
              <w:t xml:space="preserve">Glinka B., </w:t>
            </w:r>
            <w:proofErr w:type="spellStart"/>
            <w:r w:rsidRPr="00F774EC">
              <w:rPr>
                <w:sz w:val="20"/>
                <w:szCs w:val="20"/>
              </w:rPr>
              <w:t>Gudkova</w:t>
            </w:r>
            <w:proofErr w:type="spellEnd"/>
            <w:r w:rsidRPr="00F774EC">
              <w:rPr>
                <w:sz w:val="20"/>
                <w:szCs w:val="20"/>
              </w:rPr>
              <w:t>, S., Przedsiębiorczość, Wolters Kluwer Business, Warszawa 2011.</w:t>
            </w:r>
          </w:p>
          <w:p w14:paraId="3DD98415" w14:textId="77777777" w:rsidR="00DD2331" w:rsidRPr="00F774EC" w:rsidRDefault="00DD2331" w:rsidP="00DD2331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76"/>
              <w:contextualSpacing/>
              <w:rPr>
                <w:sz w:val="20"/>
                <w:szCs w:val="20"/>
              </w:rPr>
            </w:pPr>
            <w:proofErr w:type="spellStart"/>
            <w:r w:rsidRPr="00F774EC">
              <w:rPr>
                <w:sz w:val="20"/>
                <w:szCs w:val="20"/>
              </w:rPr>
              <w:t>Czakon</w:t>
            </w:r>
            <w:proofErr w:type="spellEnd"/>
            <w:r w:rsidRPr="00F774EC">
              <w:rPr>
                <w:sz w:val="20"/>
                <w:szCs w:val="20"/>
              </w:rPr>
              <w:t xml:space="preserve"> W., Krótkowzroczność strategiczna menedżerów, Wydawnictwo Uniwersytetu Jagiellońskiego, Kraków 2020. </w:t>
            </w:r>
          </w:p>
          <w:p w14:paraId="5CACFEDB" w14:textId="77777777" w:rsidR="00DD2331" w:rsidRPr="00F774EC" w:rsidRDefault="00DD2331" w:rsidP="00DD2331">
            <w:pPr>
              <w:contextualSpacing/>
              <w:rPr>
                <w:sz w:val="20"/>
                <w:szCs w:val="20"/>
              </w:rPr>
            </w:pPr>
            <w:r w:rsidRPr="00F774EC">
              <w:rPr>
                <w:sz w:val="20"/>
                <w:szCs w:val="20"/>
              </w:rPr>
              <w:t xml:space="preserve">3. Głodek P., Akademicki </w:t>
            </w:r>
            <w:proofErr w:type="spellStart"/>
            <w:r w:rsidRPr="00F774EC">
              <w:rPr>
                <w:sz w:val="20"/>
                <w:szCs w:val="20"/>
              </w:rPr>
              <w:t>spin</w:t>
            </w:r>
            <w:proofErr w:type="spellEnd"/>
            <w:r w:rsidRPr="00F774EC">
              <w:rPr>
                <w:sz w:val="20"/>
                <w:szCs w:val="20"/>
              </w:rPr>
              <w:t xml:space="preserve"> off. Wiedza, zasoby i ścieżki rozwoju,</w:t>
            </w:r>
          </w:p>
          <w:p w14:paraId="73BA009B" w14:textId="77777777" w:rsidR="00DD2331" w:rsidRPr="00F774EC" w:rsidRDefault="00DD2331" w:rsidP="00DD2331">
            <w:pPr>
              <w:contextualSpacing/>
              <w:rPr>
                <w:sz w:val="20"/>
                <w:szCs w:val="20"/>
              </w:rPr>
            </w:pPr>
            <w:r w:rsidRPr="00F774EC">
              <w:rPr>
                <w:sz w:val="20"/>
                <w:szCs w:val="20"/>
              </w:rPr>
              <w:t xml:space="preserve">   Wydawnictwo Uniwersytetu Łódzkiego, Łódź 2018.</w:t>
            </w:r>
          </w:p>
          <w:p w14:paraId="41B62D79" w14:textId="77777777" w:rsidR="00DD2331" w:rsidRPr="00F774EC" w:rsidRDefault="00DD2331" w:rsidP="00DD2331">
            <w:pPr>
              <w:contextualSpacing/>
              <w:rPr>
                <w:sz w:val="20"/>
                <w:szCs w:val="20"/>
              </w:rPr>
            </w:pPr>
            <w:r w:rsidRPr="00F774EC">
              <w:rPr>
                <w:sz w:val="20"/>
                <w:szCs w:val="20"/>
              </w:rPr>
              <w:t>4. Safin K., Zajkowski R., Przedsiębiorstwa rodzinne w Polsce. Stan</w:t>
            </w:r>
          </w:p>
          <w:p w14:paraId="135059C0" w14:textId="04FB5BD8" w:rsidR="00344497" w:rsidRDefault="00DD2331" w:rsidP="00DD2331">
            <w:pPr>
              <w:pStyle w:val="TableParagraph"/>
              <w:rPr>
                <w:sz w:val="18"/>
              </w:rPr>
            </w:pPr>
            <w:r w:rsidRPr="00F774EC">
              <w:rPr>
                <w:sz w:val="20"/>
                <w:szCs w:val="20"/>
              </w:rPr>
              <w:t xml:space="preserve">    i perspektywy rozwoju, C.H. Beck, 2021.</w:t>
            </w:r>
          </w:p>
        </w:tc>
      </w:tr>
    </w:tbl>
    <w:p w14:paraId="06BE9807" w14:textId="77777777" w:rsidR="00344497" w:rsidRDefault="00344497">
      <w:pPr>
        <w:pStyle w:val="Tekstpodstawowy"/>
        <w:spacing w:before="11"/>
        <w:rPr>
          <w:sz w:val="17"/>
        </w:rPr>
      </w:pPr>
    </w:p>
    <w:p w14:paraId="58DAF0C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57DDE3B5" w14:textId="77777777">
        <w:trPr>
          <w:trHeight w:val="909"/>
        </w:trPr>
        <w:tc>
          <w:tcPr>
            <w:tcW w:w="9782" w:type="dxa"/>
          </w:tcPr>
          <w:p w14:paraId="6252D608" w14:textId="4DA0F9CD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39C0870" w14:textId="24BE18F2" w:rsidR="00A62017" w:rsidRPr="00A62017" w:rsidRDefault="00A62017">
            <w:pPr>
              <w:pStyle w:val="TableParagraph"/>
              <w:ind w:left="141"/>
              <w:rPr>
                <w:b/>
                <w:iCs/>
                <w:sz w:val="16"/>
              </w:rPr>
            </w:pPr>
            <w:r w:rsidRPr="00A62017">
              <w:rPr>
                <w:b/>
                <w:iCs/>
                <w:sz w:val="16"/>
              </w:rPr>
              <w:t>Wykład:</w:t>
            </w:r>
          </w:p>
          <w:p w14:paraId="26157240" w14:textId="3DF71960" w:rsidR="00DD2331" w:rsidRPr="00615A46" w:rsidRDefault="00DD2331" w:rsidP="00DD2331">
            <w:pPr>
              <w:adjustRightInd w:val="0"/>
              <w:contextualSpacing/>
              <w:rPr>
                <w:sz w:val="20"/>
                <w:szCs w:val="20"/>
              </w:rPr>
            </w:pPr>
            <w:r w:rsidRPr="008F36A6">
              <w:rPr>
                <w:sz w:val="20"/>
                <w:szCs w:val="20"/>
              </w:rPr>
              <w:t>C1.</w:t>
            </w:r>
            <w:r w:rsidRPr="00615A46">
              <w:rPr>
                <w:sz w:val="20"/>
                <w:szCs w:val="20"/>
              </w:rPr>
              <w:t xml:space="preserve"> Wiedza </w:t>
            </w:r>
            <w:r w:rsidR="003A153B" w:rsidRPr="00615A46">
              <w:rPr>
                <w:sz w:val="20"/>
                <w:szCs w:val="20"/>
              </w:rPr>
              <w:t xml:space="preserve">- </w:t>
            </w:r>
            <w:r w:rsidRPr="00615A46">
              <w:rPr>
                <w:sz w:val="20"/>
                <w:szCs w:val="20"/>
              </w:rPr>
              <w:t>Zapoznanie studentów z różnymi formami przedsiębiorczości.</w:t>
            </w:r>
          </w:p>
          <w:p w14:paraId="1FCCB660" w14:textId="476832E0" w:rsidR="00DD2331" w:rsidRPr="00615A46" w:rsidRDefault="00DD2331" w:rsidP="00DD2331">
            <w:pPr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15A46">
              <w:rPr>
                <w:sz w:val="20"/>
                <w:szCs w:val="20"/>
              </w:rPr>
              <w:t xml:space="preserve">C.2 </w:t>
            </w:r>
            <w:r w:rsidRPr="00615A46">
              <w:rPr>
                <w:color w:val="000000" w:themeColor="text1"/>
                <w:sz w:val="20"/>
                <w:szCs w:val="20"/>
              </w:rPr>
              <w:t xml:space="preserve">Wiedza </w:t>
            </w:r>
            <w:r w:rsidR="003A153B" w:rsidRPr="00615A46">
              <w:rPr>
                <w:color w:val="000000" w:themeColor="text1"/>
                <w:sz w:val="20"/>
                <w:szCs w:val="20"/>
              </w:rPr>
              <w:t xml:space="preserve">- </w:t>
            </w:r>
            <w:r w:rsidR="0095013E" w:rsidRPr="00615A46">
              <w:rPr>
                <w:color w:val="000000" w:themeColor="text1"/>
                <w:sz w:val="20"/>
                <w:szCs w:val="20"/>
              </w:rPr>
              <w:t>Zapoznanie</w:t>
            </w:r>
            <w:r w:rsidR="00830D26" w:rsidRPr="00615A46">
              <w:rPr>
                <w:color w:val="000000" w:themeColor="text1"/>
                <w:sz w:val="20"/>
                <w:szCs w:val="20"/>
              </w:rPr>
              <w:t xml:space="preserve"> studentów z </w:t>
            </w:r>
            <w:r w:rsidR="0095013E" w:rsidRPr="00615A46">
              <w:rPr>
                <w:color w:val="000000" w:themeColor="text1"/>
                <w:sz w:val="20"/>
                <w:szCs w:val="20"/>
              </w:rPr>
              <w:t>kompetencjami</w:t>
            </w:r>
            <w:r w:rsidRPr="00615A46">
              <w:rPr>
                <w:color w:val="000000" w:themeColor="text1"/>
                <w:sz w:val="20"/>
                <w:szCs w:val="20"/>
              </w:rPr>
              <w:t xml:space="preserve"> przedsiębiorczy</w:t>
            </w:r>
            <w:r w:rsidR="0095013E" w:rsidRPr="00615A46">
              <w:rPr>
                <w:color w:val="000000" w:themeColor="text1"/>
                <w:sz w:val="20"/>
                <w:szCs w:val="20"/>
              </w:rPr>
              <w:t>mi</w:t>
            </w:r>
            <w:r w:rsidRPr="00615A46">
              <w:rPr>
                <w:color w:val="000000" w:themeColor="text1"/>
                <w:sz w:val="20"/>
                <w:szCs w:val="20"/>
              </w:rPr>
              <w:t>,</w:t>
            </w:r>
            <w:r w:rsidR="0095013E" w:rsidRPr="00615A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5A46">
              <w:rPr>
                <w:color w:val="000000" w:themeColor="text1"/>
                <w:sz w:val="20"/>
                <w:szCs w:val="20"/>
              </w:rPr>
              <w:t>rozwoj</w:t>
            </w:r>
            <w:r w:rsidR="0095013E" w:rsidRPr="00615A46">
              <w:rPr>
                <w:color w:val="000000" w:themeColor="text1"/>
                <w:sz w:val="20"/>
                <w:szCs w:val="20"/>
              </w:rPr>
              <w:t>em</w:t>
            </w:r>
            <w:r w:rsidRPr="00615A46">
              <w:rPr>
                <w:color w:val="000000" w:themeColor="text1"/>
                <w:sz w:val="20"/>
                <w:szCs w:val="20"/>
              </w:rPr>
              <w:t xml:space="preserve"> tych </w:t>
            </w:r>
            <w:r w:rsidR="0095013E" w:rsidRPr="00615A46">
              <w:rPr>
                <w:color w:val="000000" w:themeColor="text1"/>
                <w:sz w:val="20"/>
                <w:szCs w:val="20"/>
              </w:rPr>
              <w:t>kompetencji</w:t>
            </w:r>
            <w:r w:rsidRPr="00615A46">
              <w:rPr>
                <w:color w:val="000000" w:themeColor="text1"/>
                <w:sz w:val="20"/>
                <w:szCs w:val="20"/>
              </w:rPr>
              <w:t xml:space="preserve"> i wykorzystani</w:t>
            </w:r>
            <w:r w:rsidR="0095013E" w:rsidRPr="00615A46">
              <w:rPr>
                <w:color w:val="000000" w:themeColor="text1"/>
                <w:sz w:val="20"/>
                <w:szCs w:val="20"/>
              </w:rPr>
              <w:t>em</w:t>
            </w:r>
            <w:r w:rsidRPr="00615A46">
              <w:rPr>
                <w:color w:val="000000" w:themeColor="text1"/>
                <w:sz w:val="20"/>
                <w:szCs w:val="20"/>
              </w:rPr>
              <w:t xml:space="preserve"> ich w praktyce.</w:t>
            </w:r>
          </w:p>
          <w:p w14:paraId="03749AEA" w14:textId="69AF0E44" w:rsidR="00480647" w:rsidRPr="00615A46" w:rsidRDefault="00480647" w:rsidP="00DD2331">
            <w:pPr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15A46">
              <w:rPr>
                <w:color w:val="000000" w:themeColor="text1"/>
                <w:sz w:val="20"/>
                <w:szCs w:val="20"/>
              </w:rPr>
              <w:t>C.3 Wiedza - Wskazanie kluczowych zagadnień mogących być przedmiotem zainteresowań badawczych studentów w obszarze przedsiębiorczości.</w:t>
            </w:r>
          </w:p>
          <w:p w14:paraId="0B7D5267" w14:textId="6E094D06" w:rsidR="00DD2331" w:rsidRPr="00615A46" w:rsidRDefault="00DD2331" w:rsidP="00DD2331">
            <w:pPr>
              <w:adjustRightInd w:val="0"/>
              <w:contextualSpacing/>
              <w:rPr>
                <w:sz w:val="20"/>
                <w:szCs w:val="20"/>
              </w:rPr>
            </w:pPr>
            <w:r w:rsidRPr="00615A46">
              <w:rPr>
                <w:sz w:val="20"/>
                <w:szCs w:val="20"/>
              </w:rPr>
              <w:t>C</w:t>
            </w:r>
            <w:r w:rsidR="00F45B24" w:rsidRPr="00615A46">
              <w:rPr>
                <w:sz w:val="20"/>
                <w:szCs w:val="20"/>
              </w:rPr>
              <w:t>3</w:t>
            </w:r>
            <w:r w:rsidRPr="00615A46">
              <w:rPr>
                <w:sz w:val="20"/>
                <w:szCs w:val="20"/>
              </w:rPr>
              <w:t>. Umiejętności - Wykształcenie umiejętności rozpoznawania zachowań przedsiębiorczych.</w:t>
            </w:r>
          </w:p>
          <w:p w14:paraId="329B4525" w14:textId="43C474D9" w:rsidR="003A153B" w:rsidRPr="00615A46" w:rsidRDefault="003A153B" w:rsidP="003A153B">
            <w:pPr>
              <w:jc w:val="both"/>
              <w:rPr>
                <w:sz w:val="20"/>
                <w:szCs w:val="20"/>
              </w:rPr>
            </w:pPr>
            <w:r w:rsidRPr="00615A46">
              <w:rPr>
                <w:iCs/>
                <w:sz w:val="20"/>
                <w:szCs w:val="20"/>
              </w:rPr>
              <w:t>C4</w:t>
            </w:r>
            <w:r w:rsidRPr="00615A46">
              <w:rPr>
                <w:sz w:val="20"/>
                <w:szCs w:val="20"/>
              </w:rPr>
              <w:t>. Umiejętności - Wykształcenie umiejętności poszukiwania szans na prowadzenie działalności biznesowej i społecznej.</w:t>
            </w:r>
          </w:p>
          <w:p w14:paraId="3D1132FD" w14:textId="3E8C1A80" w:rsidR="00344497" w:rsidRDefault="00DD2331" w:rsidP="00F45B24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 w:rsidRPr="00615A46">
              <w:rPr>
                <w:sz w:val="20"/>
                <w:szCs w:val="20"/>
              </w:rPr>
              <w:t>C</w:t>
            </w:r>
            <w:r w:rsidR="00480647" w:rsidRPr="00615A46">
              <w:rPr>
                <w:sz w:val="20"/>
                <w:szCs w:val="20"/>
              </w:rPr>
              <w:t>6</w:t>
            </w:r>
            <w:r w:rsidRPr="00615A46">
              <w:rPr>
                <w:sz w:val="20"/>
                <w:szCs w:val="20"/>
              </w:rPr>
              <w:t>. Kompetencje społeczne</w:t>
            </w:r>
            <w:r w:rsidRPr="003A153B">
              <w:rPr>
                <w:sz w:val="20"/>
                <w:szCs w:val="20"/>
              </w:rPr>
              <w:t xml:space="preserve"> - </w:t>
            </w:r>
            <w:r w:rsidR="00A62017" w:rsidRPr="000714B4">
              <w:rPr>
                <w:sz w:val="20"/>
                <w:szCs w:val="20"/>
              </w:rPr>
              <w:t xml:space="preserve">Student jest samodzielny i krytyczny </w:t>
            </w:r>
            <w:r w:rsidR="00A62017">
              <w:rPr>
                <w:sz w:val="20"/>
                <w:szCs w:val="20"/>
              </w:rPr>
              <w:t>w</w:t>
            </w:r>
            <w:r w:rsidR="00A62017" w:rsidRPr="000714B4">
              <w:rPr>
                <w:sz w:val="20"/>
                <w:szCs w:val="20"/>
              </w:rPr>
              <w:t xml:space="preserve"> rozstrzyganiu praktycznych problemów</w:t>
            </w:r>
            <w:r w:rsidR="00A62017">
              <w:rPr>
                <w:sz w:val="20"/>
                <w:szCs w:val="20"/>
              </w:rPr>
              <w:t xml:space="preserve"> biznesowych i społecznych.</w:t>
            </w:r>
          </w:p>
        </w:tc>
      </w:tr>
      <w:tr w:rsidR="00344497" w14:paraId="62A73F32" w14:textId="77777777">
        <w:trPr>
          <w:trHeight w:val="5035"/>
        </w:trPr>
        <w:tc>
          <w:tcPr>
            <w:tcW w:w="9782" w:type="dxa"/>
          </w:tcPr>
          <w:p w14:paraId="767581C0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4FF8B47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8EE542" w14:textId="77777777" w:rsidR="00344497" w:rsidRDefault="00F3534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Wykłady</w:t>
            </w:r>
          </w:p>
          <w:p w14:paraId="0907D1A7" w14:textId="77777777" w:rsidR="00A62017" w:rsidRPr="00F774EC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 w:rsidRPr="00F774EC">
              <w:rPr>
                <w:sz w:val="20"/>
                <w:szCs w:val="20"/>
              </w:rPr>
              <w:t>Konceptualizacja przedsiębiorczości.</w:t>
            </w:r>
          </w:p>
          <w:p w14:paraId="0C02A460" w14:textId="77777777" w:rsidR="00A62017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 a przedsiębiorczość.</w:t>
            </w:r>
          </w:p>
          <w:p w14:paraId="5C68ACE6" w14:textId="77777777" w:rsidR="00A62017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 w:rsidRPr="00EB6BE0">
              <w:rPr>
                <w:sz w:val="20"/>
                <w:szCs w:val="20"/>
              </w:rPr>
              <w:t xml:space="preserve">Przedsiębiorca jako osoba: charakterystyka cech osobowości przedsiębiorcy, motywacji do podejmowania działalności gospodarczej. </w:t>
            </w:r>
          </w:p>
          <w:p w14:paraId="36BDCBF9" w14:textId="77777777" w:rsidR="00A62017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przedsiębiorcze.</w:t>
            </w:r>
          </w:p>
          <w:p w14:paraId="2A46CFD2" w14:textId="77777777" w:rsidR="00A62017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Poznawcze uwarunkowania przedsiębiorcy.</w:t>
            </w:r>
          </w:p>
          <w:p w14:paraId="799F8640" w14:textId="77777777" w:rsidR="00A62017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Szansa jako źródło przedsięwzięć gospodarczych.</w:t>
            </w:r>
          </w:p>
          <w:p w14:paraId="77EE32B8" w14:textId="592A6E7D" w:rsidR="00A62017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 w:rsidRPr="00EB6BE0">
              <w:rPr>
                <w:sz w:val="20"/>
                <w:szCs w:val="20"/>
              </w:rPr>
              <w:t>Rodzaje szans i sposoby ich wykorzystania</w:t>
            </w:r>
            <w:r>
              <w:rPr>
                <w:sz w:val="20"/>
                <w:szCs w:val="20"/>
              </w:rPr>
              <w:t xml:space="preserve"> – tworzenie modelu biznesowego.</w:t>
            </w:r>
          </w:p>
          <w:p w14:paraId="081CA539" w14:textId="77777777" w:rsidR="00A62017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Strefy zagrożeń.</w:t>
            </w:r>
          </w:p>
          <w:p w14:paraId="69662AE9" w14:textId="77777777" w:rsidR="00A62017" w:rsidRPr="002E38FF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warunków zewnętrznych na powstawanie i rozwijanie przedsięwzięć biznesowych.</w:t>
            </w:r>
          </w:p>
          <w:p w14:paraId="0F892A14" w14:textId="77777777" w:rsidR="00A62017" w:rsidRPr="002E38FF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 w:rsidRPr="00EB6BE0">
              <w:rPr>
                <w:sz w:val="20"/>
                <w:szCs w:val="20"/>
              </w:rPr>
              <w:t xml:space="preserve">Planowanie </w:t>
            </w:r>
            <w:r>
              <w:rPr>
                <w:sz w:val="20"/>
                <w:szCs w:val="20"/>
              </w:rPr>
              <w:t>przedsięwzięć biznesowych.</w:t>
            </w:r>
          </w:p>
          <w:p w14:paraId="1C1FF74B" w14:textId="77777777" w:rsidR="00A62017" w:rsidRPr="00EB6BE0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 w:rsidRPr="00EB6BE0">
              <w:rPr>
                <w:sz w:val="20"/>
                <w:szCs w:val="20"/>
              </w:rPr>
              <w:t xml:space="preserve">Przedsiębiorczość indywidualna. </w:t>
            </w:r>
          </w:p>
          <w:p w14:paraId="115EAA4D" w14:textId="77777777" w:rsidR="00A62017" w:rsidRPr="00EB6BE0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 w:rsidRPr="00EB6BE0">
              <w:rPr>
                <w:sz w:val="20"/>
                <w:szCs w:val="20"/>
              </w:rPr>
              <w:t xml:space="preserve">Przedsiębiorczość akademicka. </w:t>
            </w:r>
          </w:p>
          <w:p w14:paraId="77B80C55" w14:textId="77777777" w:rsidR="00A62017" w:rsidRPr="00EB6BE0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 w:rsidRPr="00EB6BE0">
              <w:rPr>
                <w:sz w:val="20"/>
                <w:szCs w:val="20"/>
              </w:rPr>
              <w:t xml:space="preserve">Przedsiębiorczość społeczna. </w:t>
            </w:r>
          </w:p>
          <w:p w14:paraId="6ABE1A34" w14:textId="77777777" w:rsidR="00A62017" w:rsidRDefault="00A62017" w:rsidP="00A6201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360"/>
              <w:rPr>
                <w:sz w:val="20"/>
                <w:szCs w:val="20"/>
              </w:rPr>
            </w:pPr>
            <w:r w:rsidRPr="00EB6BE0">
              <w:rPr>
                <w:sz w:val="20"/>
                <w:szCs w:val="20"/>
              </w:rPr>
              <w:t>Przedsiębiorczość rodzinna.</w:t>
            </w:r>
          </w:p>
          <w:p w14:paraId="678133A5" w14:textId="61EA463C" w:rsidR="00344497" w:rsidRPr="00A62017" w:rsidRDefault="00A62017" w:rsidP="00A62017">
            <w:pPr>
              <w:pStyle w:val="TableParagraph"/>
              <w:spacing w:before="4"/>
              <w:rPr>
                <w:b/>
                <w:iCs/>
                <w:sz w:val="18"/>
              </w:rPr>
            </w:pPr>
            <w:r>
              <w:rPr>
                <w:sz w:val="20"/>
                <w:szCs w:val="20"/>
              </w:rPr>
              <w:t xml:space="preserve">15. </w:t>
            </w:r>
            <w:r w:rsidR="007232EA">
              <w:rPr>
                <w:sz w:val="20"/>
                <w:szCs w:val="20"/>
              </w:rPr>
              <w:t>Wykorzystanie innowacji w rozwoju działalności.</w:t>
            </w:r>
          </w:p>
        </w:tc>
      </w:tr>
    </w:tbl>
    <w:p w14:paraId="45303D7A" w14:textId="77777777" w:rsidR="00344497" w:rsidRDefault="00344497">
      <w:pPr>
        <w:pStyle w:val="Tekstpodstawowy"/>
        <w:spacing w:before="11"/>
        <w:rPr>
          <w:sz w:val="17"/>
        </w:rPr>
      </w:pPr>
    </w:p>
    <w:p w14:paraId="66B342C4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3BD6F7B9" w14:textId="77777777">
        <w:trPr>
          <w:trHeight w:val="918"/>
        </w:trPr>
        <w:tc>
          <w:tcPr>
            <w:tcW w:w="795" w:type="dxa"/>
            <w:textDirection w:val="btLr"/>
          </w:tcPr>
          <w:p w14:paraId="78E0814F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7CDA4B1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733F0D9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EAB607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F9F9DF3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97B5774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8B2692A" w14:textId="77777777">
        <w:trPr>
          <w:trHeight w:val="282"/>
        </w:trPr>
        <w:tc>
          <w:tcPr>
            <w:tcW w:w="9782" w:type="dxa"/>
            <w:gridSpan w:val="3"/>
          </w:tcPr>
          <w:p w14:paraId="40EA5457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:rsidRPr="00D20BAC" w14:paraId="4F964404" w14:textId="77777777">
        <w:trPr>
          <w:trHeight w:val="285"/>
        </w:trPr>
        <w:tc>
          <w:tcPr>
            <w:tcW w:w="795" w:type="dxa"/>
          </w:tcPr>
          <w:p w14:paraId="6F796F1C" w14:textId="0E8813E3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20A872F2" w14:textId="45893AB7" w:rsidR="00344497" w:rsidRPr="00F1734D" w:rsidRDefault="00F1734D" w:rsidP="00F1734D">
            <w:pPr>
              <w:keepLines/>
              <w:contextualSpacing/>
              <w:jc w:val="both"/>
              <w:rPr>
                <w:sz w:val="20"/>
                <w:szCs w:val="20"/>
              </w:rPr>
            </w:pPr>
            <w:r w:rsidRPr="00F1734D">
              <w:rPr>
                <w:sz w:val="20"/>
                <w:szCs w:val="20"/>
              </w:rPr>
              <w:t xml:space="preserve">Wykazuje znajomość w stopniu zaawansowanym problematyki związanej z </w:t>
            </w:r>
            <w:r w:rsidR="007009BA" w:rsidRPr="00F1734D">
              <w:rPr>
                <w:sz w:val="20"/>
                <w:szCs w:val="20"/>
              </w:rPr>
              <w:t xml:space="preserve"> przedsiębiorczości</w:t>
            </w:r>
            <w:r w:rsidRPr="00F1734D">
              <w:rPr>
                <w:sz w:val="20"/>
                <w:szCs w:val="20"/>
              </w:rPr>
              <w:t>ą</w:t>
            </w:r>
            <w:r w:rsidR="007009BA" w:rsidRPr="00F1734D">
              <w:rPr>
                <w:sz w:val="20"/>
                <w:szCs w:val="20"/>
              </w:rPr>
              <w:t xml:space="preserve"> i działalności</w:t>
            </w:r>
            <w:r w:rsidRPr="00F1734D">
              <w:rPr>
                <w:sz w:val="20"/>
                <w:szCs w:val="20"/>
              </w:rPr>
              <w:t>ą</w:t>
            </w:r>
            <w:r w:rsidR="007009BA" w:rsidRPr="00F1734D">
              <w:rPr>
                <w:sz w:val="20"/>
                <w:szCs w:val="20"/>
              </w:rPr>
              <w:t xml:space="preserve"> gospodarcz</w:t>
            </w:r>
            <w:r w:rsidRPr="00F1734D">
              <w:rPr>
                <w:sz w:val="20"/>
                <w:szCs w:val="20"/>
              </w:rPr>
              <w:t>ą</w:t>
            </w:r>
            <w:r w:rsidR="007009BA" w:rsidRPr="00F173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</w:t>
            </w:r>
            <w:r w:rsidR="007009BA" w:rsidRPr="00F1734D">
              <w:rPr>
                <w:sz w:val="20"/>
                <w:szCs w:val="20"/>
              </w:rPr>
              <w:t>na rolę człowieka jako uczestnika przedsiębiorczych przedsięwzięć;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bdr w:val="nil"/>
              </w:rPr>
              <w:t>z</w:t>
            </w:r>
            <w:r w:rsidR="007009BA" w:rsidRPr="00F1734D">
              <w:rPr>
                <w:sz w:val="20"/>
                <w:szCs w:val="20"/>
                <w:bdr w:val="nil"/>
              </w:rPr>
              <w:t>na i rozumie zasady tworzenia i rozwoju różnych form przedsiębiorczości;</w:t>
            </w:r>
            <w:r>
              <w:rPr>
                <w:sz w:val="20"/>
                <w:szCs w:val="20"/>
                <w:bdr w:val="nil"/>
              </w:rPr>
              <w:t xml:space="preserve"> </w:t>
            </w:r>
            <w:r w:rsidR="007009BA" w:rsidRPr="00F1734D">
              <w:rPr>
                <w:sz w:val="20"/>
                <w:szCs w:val="20"/>
                <w:bdr w:val="nil"/>
              </w:rPr>
              <w:t>posiada wiedzę na temat kompetencji przedsiębiorczych</w:t>
            </w:r>
          </w:p>
        </w:tc>
        <w:tc>
          <w:tcPr>
            <w:tcW w:w="1627" w:type="dxa"/>
          </w:tcPr>
          <w:p w14:paraId="7C7B7CEB" w14:textId="77777777" w:rsidR="00A85DBA" w:rsidRPr="00F1734D" w:rsidRDefault="00A85DBA" w:rsidP="00A85DBA">
            <w:pPr>
              <w:rPr>
                <w:sz w:val="20"/>
                <w:szCs w:val="20"/>
                <w:lang w:val="en-US"/>
              </w:rPr>
            </w:pPr>
            <w:r w:rsidRPr="00F1734D">
              <w:rPr>
                <w:sz w:val="20"/>
                <w:szCs w:val="20"/>
                <w:lang w:val="en-US"/>
              </w:rPr>
              <w:t>HIS1A_W02</w:t>
            </w:r>
          </w:p>
          <w:p w14:paraId="1174BCD8" w14:textId="24DA2BEC" w:rsidR="00A85DBA" w:rsidRPr="00F1734D" w:rsidRDefault="00A85DBA" w:rsidP="00A85DBA">
            <w:pPr>
              <w:rPr>
                <w:sz w:val="20"/>
                <w:szCs w:val="20"/>
                <w:lang w:val="en-US"/>
              </w:rPr>
            </w:pPr>
            <w:r w:rsidRPr="00F1734D">
              <w:rPr>
                <w:sz w:val="20"/>
                <w:szCs w:val="20"/>
                <w:lang w:val="en-US"/>
              </w:rPr>
              <w:t>HIS1A_W05</w:t>
            </w:r>
          </w:p>
          <w:p w14:paraId="727CD73E" w14:textId="77777777" w:rsidR="00A85DBA" w:rsidRPr="00F1734D" w:rsidRDefault="00A85DBA" w:rsidP="00A85DBA">
            <w:pPr>
              <w:rPr>
                <w:sz w:val="20"/>
                <w:szCs w:val="20"/>
                <w:lang w:val="en-US"/>
              </w:rPr>
            </w:pPr>
            <w:r w:rsidRPr="00F1734D">
              <w:rPr>
                <w:sz w:val="20"/>
                <w:szCs w:val="20"/>
                <w:lang w:val="en-US"/>
              </w:rPr>
              <w:t xml:space="preserve">HIS1A_W06 </w:t>
            </w:r>
          </w:p>
          <w:p w14:paraId="794E656F" w14:textId="77777777" w:rsidR="00344497" w:rsidRPr="00F1734D" w:rsidRDefault="00344497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44497" w14:paraId="08BA8076" w14:textId="77777777">
        <w:trPr>
          <w:trHeight w:val="285"/>
        </w:trPr>
        <w:tc>
          <w:tcPr>
            <w:tcW w:w="9782" w:type="dxa"/>
            <w:gridSpan w:val="3"/>
          </w:tcPr>
          <w:p w14:paraId="72F05359" w14:textId="77777777" w:rsidR="00344497" w:rsidRDefault="00F3534C" w:rsidP="00615A46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FD61A16" w14:textId="77777777">
        <w:trPr>
          <w:trHeight w:val="282"/>
        </w:trPr>
        <w:tc>
          <w:tcPr>
            <w:tcW w:w="795" w:type="dxa"/>
          </w:tcPr>
          <w:p w14:paraId="75DEDD8B" w14:textId="636B3FE3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01E623EC" w14:textId="6E77609B" w:rsidR="00333D5A" w:rsidRPr="00F1734D" w:rsidRDefault="00F1734D" w:rsidP="00F1734D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F1734D">
              <w:rPr>
                <w:sz w:val="20"/>
                <w:szCs w:val="20"/>
              </w:rPr>
              <w:t>Potrafi definiować, objaśniać i stosować terminy fachowe właściwe dla problematyki związanej z przedsiębiorczością; p</w:t>
            </w:r>
            <w:r w:rsidR="007009BA" w:rsidRPr="00F1734D">
              <w:rPr>
                <w:sz w:val="20"/>
                <w:szCs w:val="20"/>
              </w:rPr>
              <w:t>otrafi identyfikować i interpretować zmiany zachodzące w procesie powstawania,</w:t>
            </w:r>
            <w:r w:rsidR="001448AB" w:rsidRPr="00F1734D">
              <w:rPr>
                <w:sz w:val="20"/>
                <w:szCs w:val="20"/>
              </w:rPr>
              <w:t xml:space="preserve"> </w:t>
            </w:r>
            <w:r w:rsidR="007009BA" w:rsidRPr="00F1734D">
              <w:rPr>
                <w:sz w:val="20"/>
                <w:szCs w:val="20"/>
              </w:rPr>
              <w:t>trwania i kończenia działalności gospodarczej</w:t>
            </w:r>
            <w:r w:rsidR="00333D5A" w:rsidRPr="00F1734D">
              <w:rPr>
                <w:sz w:val="20"/>
                <w:szCs w:val="20"/>
              </w:rPr>
              <w:t>, potrafi diagnozować kompetencje przedsiębiorcze</w:t>
            </w:r>
          </w:p>
        </w:tc>
        <w:tc>
          <w:tcPr>
            <w:tcW w:w="1627" w:type="dxa"/>
          </w:tcPr>
          <w:p w14:paraId="10EE482C" w14:textId="77777777" w:rsidR="00DA13D3" w:rsidRPr="001448AB" w:rsidRDefault="00DA13D3" w:rsidP="00DA13D3">
            <w:pPr>
              <w:rPr>
                <w:sz w:val="20"/>
                <w:szCs w:val="20"/>
              </w:rPr>
            </w:pPr>
            <w:r w:rsidRPr="001448AB">
              <w:rPr>
                <w:sz w:val="20"/>
                <w:szCs w:val="20"/>
              </w:rPr>
              <w:t>HIS1A_U04</w:t>
            </w:r>
          </w:p>
          <w:p w14:paraId="74FCC31D" w14:textId="65D03A48" w:rsidR="00344497" w:rsidRPr="001448AB" w:rsidRDefault="009E0072">
            <w:pPr>
              <w:pStyle w:val="TableParagraph"/>
              <w:rPr>
                <w:sz w:val="18"/>
              </w:rPr>
            </w:pPr>
            <w:r w:rsidRPr="001448AB">
              <w:rPr>
                <w:sz w:val="20"/>
                <w:szCs w:val="20"/>
              </w:rPr>
              <w:t>HIS1A_U11</w:t>
            </w:r>
          </w:p>
        </w:tc>
      </w:tr>
      <w:tr w:rsidR="00344497" w14:paraId="605993FD" w14:textId="77777777">
        <w:trPr>
          <w:trHeight w:val="282"/>
        </w:trPr>
        <w:tc>
          <w:tcPr>
            <w:tcW w:w="9782" w:type="dxa"/>
            <w:gridSpan w:val="3"/>
          </w:tcPr>
          <w:p w14:paraId="4F3C88D1" w14:textId="77777777" w:rsidR="00344497" w:rsidRPr="001448AB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 w:rsidRPr="001448AB">
              <w:rPr>
                <w:sz w:val="20"/>
              </w:rPr>
              <w:t xml:space="preserve">w zakresie </w:t>
            </w:r>
            <w:r w:rsidRPr="001448AB">
              <w:rPr>
                <w:b/>
                <w:sz w:val="20"/>
              </w:rPr>
              <w:t>KOMPETENCJI SPOŁECZNYCH:</w:t>
            </w:r>
          </w:p>
        </w:tc>
      </w:tr>
      <w:tr w:rsidR="00344497" w14:paraId="224C53E6" w14:textId="77777777">
        <w:trPr>
          <w:trHeight w:val="285"/>
        </w:trPr>
        <w:tc>
          <w:tcPr>
            <w:tcW w:w="795" w:type="dxa"/>
          </w:tcPr>
          <w:p w14:paraId="678F377C" w14:textId="42191DB1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C50836F" w14:textId="0EB1F4DD" w:rsidR="00344497" w:rsidRPr="00615A46" w:rsidRDefault="00F1734D" w:rsidP="00F1734D">
            <w:pPr>
              <w:rPr>
                <w:color w:val="FF0000"/>
                <w:sz w:val="18"/>
              </w:rPr>
            </w:pPr>
            <w:r w:rsidRPr="00F1734D">
              <w:rPr>
                <w:sz w:val="20"/>
                <w:szCs w:val="20"/>
              </w:rPr>
              <w:t xml:space="preserve">Jest empatyczny i szanuje różne poglądy w zakresie przedsiębiorczości  </w:t>
            </w:r>
          </w:p>
        </w:tc>
        <w:tc>
          <w:tcPr>
            <w:tcW w:w="1627" w:type="dxa"/>
          </w:tcPr>
          <w:p w14:paraId="499963BC" w14:textId="77777777" w:rsidR="001448AB" w:rsidRPr="001448AB" w:rsidRDefault="001448AB" w:rsidP="001448AB">
            <w:pPr>
              <w:rPr>
                <w:sz w:val="20"/>
                <w:szCs w:val="20"/>
                <w:lang w:val="en-US"/>
              </w:rPr>
            </w:pPr>
            <w:r w:rsidRPr="001448AB">
              <w:rPr>
                <w:sz w:val="20"/>
                <w:szCs w:val="20"/>
                <w:lang w:val="en-US"/>
              </w:rPr>
              <w:t>HIS1A_K03</w:t>
            </w:r>
          </w:p>
          <w:p w14:paraId="37CF2F0A" w14:textId="77777777" w:rsidR="00344497" w:rsidRPr="001448AB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6DFD83B6" w14:textId="77777777" w:rsidR="00344497" w:rsidRDefault="00344497">
      <w:pPr>
        <w:pStyle w:val="Tekstpodstawowy"/>
      </w:pPr>
    </w:p>
    <w:p w14:paraId="31B2BD67" w14:textId="77777777" w:rsidR="00344497" w:rsidRDefault="00344497">
      <w:pPr>
        <w:pStyle w:val="Tekstpodstawowy"/>
      </w:pPr>
    </w:p>
    <w:p w14:paraId="3118DBA1" w14:textId="77777777" w:rsidR="00344497" w:rsidRDefault="00344497">
      <w:pPr>
        <w:pStyle w:val="Tekstpodstawowy"/>
      </w:pPr>
    </w:p>
    <w:p w14:paraId="21AE86B5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94CE9A8" w14:textId="77777777">
        <w:trPr>
          <w:trHeight w:val="285"/>
        </w:trPr>
        <w:tc>
          <w:tcPr>
            <w:tcW w:w="9792" w:type="dxa"/>
            <w:gridSpan w:val="22"/>
          </w:tcPr>
          <w:p w14:paraId="3F7291B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6345711" w14:textId="77777777">
        <w:trPr>
          <w:trHeight w:val="282"/>
        </w:trPr>
        <w:tc>
          <w:tcPr>
            <w:tcW w:w="1832" w:type="dxa"/>
            <w:vMerge w:val="restart"/>
          </w:tcPr>
          <w:p w14:paraId="06AC932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595C65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DE7A20B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A406C0B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547DB923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0599C24B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0FD21D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A07CF8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8B258FF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D0D036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7478AC9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A4261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A566832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FE81B3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668A050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6DAF1A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87596A4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220FEE7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6DF97EB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D3EE77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7F6FF869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5C26F9A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6BF6B5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850BD9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3243C6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02E1A9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3BE6D78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B7A560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425429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EA35CA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DFA984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E44DE2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0C4203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4D2283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231E8FD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FC3ECE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A634BB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E5C1BD2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EA4228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9CE5E34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D00C8B6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2209D1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379DA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8A7D3E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7A172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D6BD6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82E20BD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AAF5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9B5560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3272955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69531B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3A6199C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631579A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273A0897" w14:textId="77777777">
        <w:trPr>
          <w:trHeight w:val="294"/>
        </w:trPr>
        <w:tc>
          <w:tcPr>
            <w:tcW w:w="1832" w:type="dxa"/>
          </w:tcPr>
          <w:p w14:paraId="51B15DEC" w14:textId="6D84EB9A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6CF7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4EC9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894FF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70E4CB8" w14:textId="1B942812" w:rsidR="00344497" w:rsidRPr="00141138" w:rsidRDefault="00141138" w:rsidP="00141138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141138">
              <w:rPr>
                <w:b/>
                <w:bCs/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AA213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6E03F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40332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C7CD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11928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3574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6B2E8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8888A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2EA2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1A5C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7682F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2F0061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279C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3AA6C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1DD4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7060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52353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6AF12C7" w14:textId="77777777">
        <w:trPr>
          <w:trHeight w:val="285"/>
        </w:trPr>
        <w:tc>
          <w:tcPr>
            <w:tcW w:w="1832" w:type="dxa"/>
          </w:tcPr>
          <w:p w14:paraId="7006FAF8" w14:textId="46630628" w:rsidR="00344497" w:rsidRDefault="00141138" w:rsidP="00141138">
            <w:pPr>
              <w:pStyle w:val="TableParagraph"/>
              <w:spacing w:before="22"/>
              <w:ind w:left="624" w:right="6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34C"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D6F6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C22A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F7BA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C409E1" w14:textId="1DD1EA0C" w:rsidR="00344497" w:rsidRPr="00141138" w:rsidRDefault="00141138" w:rsidP="00141138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141138">
              <w:rPr>
                <w:b/>
                <w:bCs/>
                <w:sz w:val="18"/>
              </w:rPr>
              <w:t>+</w:t>
            </w: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BBC4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5DBD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3720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D6AA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543D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C3BE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61D6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709B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0BDF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87B1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B1E9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455D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1C0F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953DD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7191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F74B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61535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BAC691B" w14:textId="77777777">
        <w:trPr>
          <w:trHeight w:val="285"/>
        </w:trPr>
        <w:tc>
          <w:tcPr>
            <w:tcW w:w="1832" w:type="dxa"/>
          </w:tcPr>
          <w:p w14:paraId="4E210E23" w14:textId="5FEFF3DD" w:rsidR="00344497" w:rsidRDefault="00141138" w:rsidP="00141138">
            <w:pPr>
              <w:pStyle w:val="TableParagraph"/>
              <w:spacing w:before="22"/>
              <w:ind w:left="624" w:right="6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34C"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282A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01F5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37AB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9C3BA71" w14:textId="190C87FB" w:rsidR="00344497" w:rsidRPr="00141138" w:rsidRDefault="00141138" w:rsidP="00141138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141138">
              <w:rPr>
                <w:b/>
                <w:bCs/>
                <w:sz w:val="18"/>
              </w:rPr>
              <w:t>+</w:t>
            </w: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D439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CB0880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602C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99B7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2DDF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EC1C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118D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74B7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B1B1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E5E95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43606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AEB50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643C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602B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78F9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17A2C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9CD7F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2B71EE78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CD6467D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4706D3E" w14:textId="77777777">
        <w:trPr>
          <w:trHeight w:val="285"/>
        </w:trPr>
        <w:tc>
          <w:tcPr>
            <w:tcW w:w="9782" w:type="dxa"/>
            <w:gridSpan w:val="3"/>
          </w:tcPr>
          <w:p w14:paraId="535AFB8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335C0BE4" w14:textId="77777777">
        <w:trPr>
          <w:trHeight w:val="457"/>
        </w:trPr>
        <w:tc>
          <w:tcPr>
            <w:tcW w:w="792" w:type="dxa"/>
          </w:tcPr>
          <w:p w14:paraId="481BBF6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B8A06F6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293A0EF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41138" w14:paraId="73994E0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D410996" w14:textId="77777777" w:rsidR="00141138" w:rsidRDefault="00141138" w:rsidP="00141138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3199E93" w14:textId="77777777" w:rsidR="00141138" w:rsidRDefault="00141138" w:rsidP="00141138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38E55A93" w14:textId="10C975D0" w:rsidR="00141138" w:rsidRDefault="00141138" w:rsidP="00141138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51D085E7" w14:textId="77777777" w:rsidR="00141138" w:rsidRDefault="00141138" w:rsidP="00141138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47ADDA37" w14:textId="39658D88" w:rsidR="00141138" w:rsidRDefault="00141138" w:rsidP="00D20BAC">
            <w:pPr>
              <w:pStyle w:val="TableParagraph"/>
              <w:jc w:val="center"/>
              <w:rPr>
                <w:sz w:val="18"/>
              </w:rPr>
            </w:pPr>
            <w:r w:rsidRPr="00342C88">
              <w:rPr>
                <w:sz w:val="20"/>
                <w:szCs w:val="20"/>
              </w:rPr>
              <w:t>5</w:t>
            </w:r>
            <w:r w:rsidR="00D20BAC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342C88">
              <w:rPr>
                <w:sz w:val="20"/>
                <w:szCs w:val="20"/>
              </w:rPr>
              <w:t>-60% punktów zdobytych na teście</w:t>
            </w:r>
          </w:p>
        </w:tc>
      </w:tr>
      <w:tr w:rsidR="00141138" w14:paraId="50290196" w14:textId="77777777" w:rsidTr="00FD0F2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52C7B8" w14:textId="77777777" w:rsidR="00141138" w:rsidRDefault="00141138" w:rsidP="0014113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1C4B6C9" w14:textId="77777777" w:rsidR="00141138" w:rsidRDefault="00141138" w:rsidP="0014113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  <w:vAlign w:val="center"/>
          </w:tcPr>
          <w:p w14:paraId="42A507CC" w14:textId="09FF401B" w:rsidR="00141138" w:rsidRDefault="00141138" w:rsidP="00141138">
            <w:pPr>
              <w:pStyle w:val="TableParagraph"/>
              <w:jc w:val="center"/>
              <w:rPr>
                <w:sz w:val="18"/>
              </w:rPr>
            </w:pPr>
            <w:r w:rsidRPr="00342C88">
              <w:rPr>
                <w:sz w:val="20"/>
                <w:szCs w:val="20"/>
              </w:rPr>
              <w:t>61-70% punktów zdobytych na teście</w:t>
            </w:r>
          </w:p>
        </w:tc>
      </w:tr>
      <w:tr w:rsidR="00141138" w14:paraId="5A39267B" w14:textId="77777777" w:rsidTr="00FD0F2E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02EC796" w14:textId="77777777" w:rsidR="00141138" w:rsidRDefault="00141138" w:rsidP="0014113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DAB9524" w14:textId="77777777" w:rsidR="00141138" w:rsidRDefault="00141138" w:rsidP="0014113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vAlign w:val="center"/>
          </w:tcPr>
          <w:p w14:paraId="2A856324" w14:textId="204B0F65" w:rsidR="00141138" w:rsidRDefault="00141138" w:rsidP="00141138">
            <w:pPr>
              <w:pStyle w:val="TableParagraph"/>
              <w:jc w:val="center"/>
              <w:rPr>
                <w:sz w:val="18"/>
              </w:rPr>
            </w:pPr>
            <w:r w:rsidRPr="00342C88">
              <w:rPr>
                <w:sz w:val="20"/>
                <w:szCs w:val="20"/>
              </w:rPr>
              <w:t>71-80% punktów zdobytych na teście</w:t>
            </w:r>
          </w:p>
        </w:tc>
      </w:tr>
      <w:tr w:rsidR="00141138" w14:paraId="332D92B1" w14:textId="77777777" w:rsidTr="00FD0F2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8624AF" w14:textId="77777777" w:rsidR="00141138" w:rsidRDefault="00141138" w:rsidP="0014113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E3A2BE8" w14:textId="77777777" w:rsidR="00141138" w:rsidRDefault="00141138" w:rsidP="0014113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vAlign w:val="center"/>
          </w:tcPr>
          <w:p w14:paraId="18B3576C" w14:textId="7A9A6962" w:rsidR="00141138" w:rsidRDefault="00141138" w:rsidP="00141138">
            <w:pPr>
              <w:pStyle w:val="TableParagraph"/>
              <w:jc w:val="center"/>
              <w:rPr>
                <w:sz w:val="18"/>
              </w:rPr>
            </w:pPr>
            <w:r w:rsidRPr="00342C88">
              <w:rPr>
                <w:sz w:val="20"/>
                <w:szCs w:val="20"/>
              </w:rPr>
              <w:t>81-90% punktów zdobytych na teście</w:t>
            </w:r>
          </w:p>
        </w:tc>
      </w:tr>
      <w:tr w:rsidR="00141138" w14:paraId="17BA997A" w14:textId="77777777" w:rsidTr="00FD0F2E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6615C93" w14:textId="77777777" w:rsidR="00141138" w:rsidRDefault="00141138" w:rsidP="0014113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0297029" w14:textId="77777777" w:rsidR="00141138" w:rsidRDefault="00141138" w:rsidP="0014113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  <w:vAlign w:val="center"/>
          </w:tcPr>
          <w:p w14:paraId="20C09902" w14:textId="10C9D0B0" w:rsidR="00141138" w:rsidRDefault="00141138" w:rsidP="00141138">
            <w:pPr>
              <w:pStyle w:val="TableParagraph"/>
              <w:jc w:val="center"/>
              <w:rPr>
                <w:sz w:val="18"/>
              </w:rPr>
            </w:pPr>
            <w:r w:rsidRPr="00342C88">
              <w:rPr>
                <w:sz w:val="20"/>
                <w:szCs w:val="20"/>
              </w:rPr>
              <w:t>91-100% punktów zdobytych na teście</w:t>
            </w:r>
          </w:p>
        </w:tc>
      </w:tr>
    </w:tbl>
    <w:p w14:paraId="702B6108" w14:textId="77777777" w:rsidR="00141138" w:rsidRPr="00141138" w:rsidRDefault="00141138">
      <w:pPr>
        <w:pStyle w:val="Tekstpodstawowy"/>
        <w:spacing w:before="9"/>
        <w:rPr>
          <w:iCs/>
          <w:sz w:val="23"/>
        </w:rPr>
      </w:pPr>
    </w:p>
    <w:p w14:paraId="3F702CA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0AB682A4" w14:textId="77777777">
        <w:trPr>
          <w:trHeight w:val="282"/>
        </w:trPr>
        <w:tc>
          <w:tcPr>
            <w:tcW w:w="6829" w:type="dxa"/>
            <w:vMerge w:val="restart"/>
          </w:tcPr>
          <w:p w14:paraId="4D6DD9BC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0A46DDB0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BB35AFD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54BB63EA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6BE822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2594E5D2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5C416B3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3BEA3A4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5601A290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17C644EF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C4F3767" w14:textId="05AFCBE8" w:rsidR="00344497" w:rsidRPr="00D4720F" w:rsidRDefault="00C66999" w:rsidP="00D4720F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760D3532" w14:textId="2167E24E" w:rsidR="00344497" w:rsidRPr="00D4720F" w:rsidRDefault="00C66999" w:rsidP="00D4720F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D25B77" w14:paraId="25EBAFE1" w14:textId="77777777" w:rsidTr="004D0A10">
        <w:trPr>
          <w:trHeight w:val="285"/>
        </w:trPr>
        <w:tc>
          <w:tcPr>
            <w:tcW w:w="6829" w:type="dxa"/>
          </w:tcPr>
          <w:p w14:paraId="7398BABE" w14:textId="044021B1" w:rsidR="00D25B77" w:rsidRDefault="00C66999" w:rsidP="00D25B77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 i kolokwium zaliczeniowym</w:t>
            </w:r>
          </w:p>
        </w:tc>
        <w:tc>
          <w:tcPr>
            <w:tcW w:w="1476" w:type="dxa"/>
            <w:vAlign w:val="center"/>
          </w:tcPr>
          <w:p w14:paraId="45410814" w14:textId="3402BC77" w:rsidR="00D25B77" w:rsidRDefault="00D25B77" w:rsidP="00D4720F">
            <w:pPr>
              <w:pStyle w:val="TableParagraph"/>
              <w:jc w:val="center"/>
              <w:rPr>
                <w:sz w:val="16"/>
              </w:rPr>
            </w:pPr>
            <w:r w:rsidRPr="00923B4C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vAlign w:val="center"/>
          </w:tcPr>
          <w:p w14:paraId="6ADFC73F" w14:textId="680502E6" w:rsidR="00D25B77" w:rsidRDefault="00D25B77" w:rsidP="00D4720F">
            <w:pPr>
              <w:pStyle w:val="TableParagraph"/>
              <w:jc w:val="center"/>
              <w:rPr>
                <w:sz w:val="16"/>
              </w:rPr>
            </w:pPr>
            <w:r w:rsidRPr="00923B4C">
              <w:rPr>
                <w:sz w:val="20"/>
                <w:szCs w:val="20"/>
              </w:rPr>
              <w:t>10</w:t>
            </w:r>
          </w:p>
        </w:tc>
      </w:tr>
      <w:tr w:rsidR="00893815" w:rsidRPr="00893815" w14:paraId="003EA5F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8CF982C" w14:textId="77777777" w:rsidR="00344497" w:rsidRPr="00893815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893815"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F0D918D" w14:textId="7B48C2C1" w:rsidR="00344497" w:rsidRPr="00893815" w:rsidRDefault="00893815" w:rsidP="00D4720F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893815">
              <w:rPr>
                <w:b/>
                <w:bCs/>
                <w:sz w:val="16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16957F3B" w14:textId="61FA927D" w:rsidR="00344497" w:rsidRPr="00893815" w:rsidRDefault="00B835C2" w:rsidP="00D4720F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B835C2" w:rsidRPr="00B835C2" w14:paraId="1237699F" w14:textId="77777777">
        <w:trPr>
          <w:trHeight w:val="282"/>
        </w:trPr>
        <w:tc>
          <w:tcPr>
            <w:tcW w:w="6829" w:type="dxa"/>
          </w:tcPr>
          <w:p w14:paraId="06C70DC6" w14:textId="6A29B5DB" w:rsidR="00344497" w:rsidRPr="00B835C2" w:rsidRDefault="00F3534C" w:rsidP="00C66999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B835C2">
              <w:rPr>
                <w:i/>
                <w:sz w:val="18"/>
              </w:rPr>
              <w:t>Przygotowanie do</w:t>
            </w:r>
            <w:r w:rsidR="00C66999" w:rsidRPr="00B835C2">
              <w:rPr>
                <w:i/>
                <w:sz w:val="18"/>
              </w:rPr>
              <w:t xml:space="preserve"> kolokwium</w:t>
            </w:r>
          </w:p>
        </w:tc>
        <w:tc>
          <w:tcPr>
            <w:tcW w:w="1476" w:type="dxa"/>
          </w:tcPr>
          <w:p w14:paraId="1D680E11" w14:textId="0A78DDA1" w:rsidR="00344497" w:rsidRPr="00B835C2" w:rsidRDefault="00344497" w:rsidP="00D472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5" w:type="dxa"/>
          </w:tcPr>
          <w:p w14:paraId="3BF0714D" w14:textId="66F27290" w:rsidR="00344497" w:rsidRPr="00B835C2" w:rsidRDefault="00B835C2" w:rsidP="00D4720F">
            <w:pPr>
              <w:pStyle w:val="TableParagraph"/>
              <w:jc w:val="center"/>
              <w:rPr>
                <w:sz w:val="16"/>
              </w:rPr>
            </w:pPr>
            <w:r w:rsidRPr="00B835C2">
              <w:rPr>
                <w:sz w:val="16"/>
              </w:rPr>
              <w:t>5</w:t>
            </w:r>
          </w:p>
        </w:tc>
      </w:tr>
      <w:tr w:rsidR="00D0710B" w:rsidRPr="00B53A93" w14:paraId="2E4D6813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D001459" w14:textId="77777777" w:rsidR="00344497" w:rsidRPr="00B53A93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 w:rsidRPr="00B53A93"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17198B07" w14:textId="1EA8D8B0" w:rsidR="00344497" w:rsidRPr="00B53A93" w:rsidRDefault="00893815" w:rsidP="00D4720F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53A93">
              <w:rPr>
                <w:b/>
                <w:bCs/>
                <w:sz w:val="16"/>
              </w:rPr>
              <w:t>15</w:t>
            </w:r>
          </w:p>
        </w:tc>
        <w:tc>
          <w:tcPr>
            <w:tcW w:w="1475" w:type="dxa"/>
            <w:shd w:val="clear" w:color="auto" w:fill="DFDFDF"/>
          </w:tcPr>
          <w:p w14:paraId="49F74636" w14:textId="540642AA" w:rsidR="00344497" w:rsidRPr="00B53A93" w:rsidRDefault="00893815" w:rsidP="00D4720F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53A93">
              <w:rPr>
                <w:b/>
                <w:bCs/>
                <w:sz w:val="16"/>
              </w:rPr>
              <w:t>15</w:t>
            </w:r>
          </w:p>
        </w:tc>
      </w:tr>
      <w:tr w:rsidR="00C66999" w:rsidRPr="00B53A93" w14:paraId="2A480FA7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6A9E6E4D" w14:textId="77777777" w:rsidR="00C66999" w:rsidRPr="00B53A93" w:rsidRDefault="00C66999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B53A93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AFA7229" w14:textId="53B0B3CA" w:rsidR="00C66999" w:rsidRPr="00B53A93" w:rsidRDefault="00893815" w:rsidP="007D5B8B">
            <w:pPr>
              <w:pStyle w:val="TableParagraph"/>
              <w:jc w:val="center"/>
              <w:rPr>
                <w:b/>
                <w:color w:val="FF0000"/>
                <w:sz w:val="16"/>
                <w:highlight w:val="yellow"/>
              </w:rPr>
            </w:pPr>
            <w:r w:rsidRPr="00B53A93">
              <w:rPr>
                <w:b/>
                <w:sz w:val="16"/>
              </w:rPr>
              <w:t>0,5</w:t>
            </w:r>
          </w:p>
        </w:tc>
        <w:tc>
          <w:tcPr>
            <w:tcW w:w="1475" w:type="dxa"/>
            <w:shd w:val="clear" w:color="auto" w:fill="DFDFDF"/>
          </w:tcPr>
          <w:p w14:paraId="54FA8834" w14:textId="60CACD92" w:rsidR="00C66999" w:rsidRPr="00B53A93" w:rsidRDefault="00893815" w:rsidP="00D4720F">
            <w:pPr>
              <w:pStyle w:val="TableParagraph"/>
              <w:jc w:val="center"/>
              <w:rPr>
                <w:b/>
                <w:sz w:val="16"/>
              </w:rPr>
            </w:pPr>
            <w:r w:rsidRPr="00B53A93">
              <w:rPr>
                <w:b/>
                <w:sz w:val="16"/>
              </w:rPr>
              <w:t>0,5</w:t>
            </w:r>
          </w:p>
        </w:tc>
      </w:tr>
    </w:tbl>
    <w:p w14:paraId="298D4E9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2D0BBC6F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648CB29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21A6BFC2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1517437B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38847C88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52BB056F"/>
    <w:multiLevelType w:val="hybridMultilevel"/>
    <w:tmpl w:val="45AE7560"/>
    <w:lvl w:ilvl="0" w:tplc="9D82FDC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2F46"/>
    <w:multiLevelType w:val="hybridMultilevel"/>
    <w:tmpl w:val="7A7A1EF2"/>
    <w:lvl w:ilvl="0" w:tplc="9D82FDC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141138"/>
    <w:rsid w:val="001448AB"/>
    <w:rsid w:val="001B2F3B"/>
    <w:rsid w:val="001F3E95"/>
    <w:rsid w:val="00332B8F"/>
    <w:rsid w:val="00333D5A"/>
    <w:rsid w:val="00344497"/>
    <w:rsid w:val="003A153B"/>
    <w:rsid w:val="00480647"/>
    <w:rsid w:val="0052163C"/>
    <w:rsid w:val="00615A46"/>
    <w:rsid w:val="007009BA"/>
    <w:rsid w:val="007232EA"/>
    <w:rsid w:val="007D5B8B"/>
    <w:rsid w:val="00830D26"/>
    <w:rsid w:val="0084311D"/>
    <w:rsid w:val="00893815"/>
    <w:rsid w:val="00915F68"/>
    <w:rsid w:val="0095013E"/>
    <w:rsid w:val="009E0072"/>
    <w:rsid w:val="00A62017"/>
    <w:rsid w:val="00A85DBA"/>
    <w:rsid w:val="00B53A93"/>
    <w:rsid w:val="00B835C2"/>
    <w:rsid w:val="00C66999"/>
    <w:rsid w:val="00D0710B"/>
    <w:rsid w:val="00D20BAC"/>
    <w:rsid w:val="00D25B77"/>
    <w:rsid w:val="00D4720F"/>
    <w:rsid w:val="00DA13D3"/>
    <w:rsid w:val="00DD2331"/>
    <w:rsid w:val="00EA1C5F"/>
    <w:rsid w:val="00F1734D"/>
    <w:rsid w:val="00F3534C"/>
    <w:rsid w:val="00F45B24"/>
    <w:rsid w:val="00F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9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D25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D25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17</cp:revision>
  <dcterms:created xsi:type="dcterms:W3CDTF">2022-05-31T09:04:00Z</dcterms:created>
  <dcterms:modified xsi:type="dcterms:W3CDTF">2022-06-20T08:39:00Z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