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1799" w14:textId="77777777" w:rsidR="00344497" w:rsidRDefault="00344497">
      <w:pPr>
        <w:pStyle w:val="Tekstpodstawowy"/>
        <w:spacing w:before="10"/>
        <w:rPr>
          <w:b w:val="0"/>
          <w:i/>
          <w:sz w:val="26"/>
        </w:rPr>
      </w:pPr>
    </w:p>
    <w:p w14:paraId="02781CE1" w14:textId="77777777" w:rsidR="00344497" w:rsidRDefault="00F3534C">
      <w:pPr>
        <w:pStyle w:val="Tytu"/>
      </w:pPr>
      <w:r>
        <w:t>KARTA PRZEDMIOTU</w:t>
      </w:r>
    </w:p>
    <w:p w14:paraId="54F8A47A" w14:textId="77777777" w:rsidR="00344497" w:rsidRDefault="00344497">
      <w:pPr>
        <w:pStyle w:val="Tekstpodstawowy"/>
        <w:spacing w:before="1"/>
        <w:rPr>
          <w:sz w:val="16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14:paraId="36B613DD" w14:textId="77777777">
        <w:trPr>
          <w:trHeight w:val="285"/>
        </w:trPr>
        <w:tc>
          <w:tcPr>
            <w:tcW w:w="1952" w:type="dxa"/>
          </w:tcPr>
          <w:p w14:paraId="61CAB3C3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85F2FB5" w14:textId="77777777" w:rsidR="00344497" w:rsidRDefault="00BC3C3D" w:rsidP="00390C9B">
            <w:pPr>
              <w:pStyle w:val="TableParagraph"/>
              <w:jc w:val="center"/>
              <w:rPr>
                <w:sz w:val="18"/>
              </w:rPr>
            </w:pPr>
            <w:r w:rsidRPr="00BC3C3D">
              <w:rPr>
                <w:sz w:val="18"/>
              </w:rPr>
              <w:t>0222.5.HIS1.D.HGM20</w:t>
            </w:r>
          </w:p>
        </w:tc>
      </w:tr>
      <w:tr w:rsidR="00344497" w:rsidRPr="00BF0A97" w14:paraId="4EA70FF2" w14:textId="77777777">
        <w:trPr>
          <w:trHeight w:val="282"/>
        </w:trPr>
        <w:tc>
          <w:tcPr>
            <w:tcW w:w="1952" w:type="dxa"/>
            <w:vMerge w:val="restart"/>
          </w:tcPr>
          <w:p w14:paraId="0224C85A" w14:textId="77777777" w:rsidR="00344497" w:rsidRDefault="00F3534C">
            <w:pPr>
              <w:pStyle w:val="TableParagraph"/>
              <w:spacing w:before="58"/>
              <w:ind w:left="108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Nazwa przedmiotu w języku</w:t>
            </w:r>
          </w:p>
        </w:tc>
        <w:tc>
          <w:tcPr>
            <w:tcW w:w="1278" w:type="dxa"/>
          </w:tcPr>
          <w:p w14:paraId="5826C79C" w14:textId="77777777" w:rsidR="00344497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sz w:val="20"/>
              </w:rPr>
            </w:pPr>
            <w:r>
              <w:rPr>
                <w:sz w:val="20"/>
              </w:rPr>
              <w:t>polskim</w:t>
            </w:r>
          </w:p>
        </w:tc>
        <w:tc>
          <w:tcPr>
            <w:tcW w:w="6520" w:type="dxa"/>
            <w:vMerge w:val="restart"/>
          </w:tcPr>
          <w:p w14:paraId="62C49E3D" w14:textId="77777777" w:rsidR="00344497" w:rsidRDefault="00D72281" w:rsidP="00D72281">
            <w:pPr>
              <w:pStyle w:val="TableParagraph"/>
              <w:jc w:val="center"/>
              <w:rPr>
                <w:sz w:val="18"/>
              </w:rPr>
            </w:pPr>
            <w:r w:rsidRPr="00D72281">
              <w:rPr>
                <w:sz w:val="18"/>
              </w:rPr>
              <w:t>Historia gospodarcza regionu międzyrzecza Wisły i Pilicy w XX wieku</w:t>
            </w:r>
          </w:p>
          <w:p w14:paraId="2BF77097" w14:textId="77777777" w:rsidR="00A02358" w:rsidRPr="007900C6" w:rsidRDefault="00A02358" w:rsidP="00D72281">
            <w:pPr>
              <w:pStyle w:val="TableParagraph"/>
              <w:jc w:val="center"/>
              <w:rPr>
                <w:sz w:val="18"/>
                <w:lang w:val="en-US"/>
              </w:rPr>
            </w:pPr>
            <w:r w:rsidRPr="007900C6">
              <w:rPr>
                <w:sz w:val="18"/>
                <w:lang w:val="en-US"/>
              </w:rPr>
              <w:t xml:space="preserve">Economic history of the region between rivers the Vistula and the </w:t>
            </w:r>
            <w:proofErr w:type="spellStart"/>
            <w:r w:rsidRPr="007900C6">
              <w:rPr>
                <w:sz w:val="18"/>
                <w:lang w:val="en-US"/>
              </w:rPr>
              <w:t>Pilica</w:t>
            </w:r>
            <w:proofErr w:type="spellEnd"/>
            <w:r w:rsidRPr="007900C6">
              <w:rPr>
                <w:sz w:val="18"/>
                <w:lang w:val="en-US"/>
              </w:rPr>
              <w:t xml:space="preserve"> in the 20th century</w:t>
            </w:r>
          </w:p>
        </w:tc>
      </w:tr>
      <w:tr w:rsidR="00344497" w14:paraId="39EF714A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7A1B8E81" w14:textId="77777777" w:rsidR="00344497" w:rsidRPr="007900C6" w:rsidRDefault="0034449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8" w:type="dxa"/>
          </w:tcPr>
          <w:p w14:paraId="0E36D1AB" w14:textId="77777777" w:rsidR="00344497" w:rsidRDefault="00100F01">
            <w:pPr>
              <w:pStyle w:val="TableParagraph"/>
              <w:spacing w:line="223" w:lineRule="exact"/>
              <w:ind w:left="177" w:right="17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F3534C">
              <w:rPr>
                <w:sz w:val="20"/>
              </w:rPr>
              <w:t>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681648B0" w14:textId="77777777" w:rsidR="00344497" w:rsidRDefault="00344497">
            <w:pPr>
              <w:rPr>
                <w:sz w:val="2"/>
                <w:szCs w:val="2"/>
              </w:rPr>
            </w:pPr>
          </w:p>
        </w:tc>
      </w:tr>
    </w:tbl>
    <w:p w14:paraId="31D9E632" w14:textId="77777777" w:rsidR="00344497" w:rsidRDefault="00344497">
      <w:pPr>
        <w:pStyle w:val="Tekstpodstawowy"/>
        <w:spacing w:before="9"/>
        <w:rPr>
          <w:sz w:val="23"/>
        </w:rPr>
      </w:pPr>
    </w:p>
    <w:p w14:paraId="0F60DC7E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USYTUOWANIE PRZEDMIOTU W SYSTEMIE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52B9B7DE" w14:textId="77777777">
        <w:trPr>
          <w:trHeight w:val="282"/>
        </w:trPr>
        <w:tc>
          <w:tcPr>
            <w:tcW w:w="4362" w:type="dxa"/>
          </w:tcPr>
          <w:p w14:paraId="11F77676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1.1. Kierunek studiów</w:t>
            </w:r>
          </w:p>
        </w:tc>
        <w:tc>
          <w:tcPr>
            <w:tcW w:w="5387" w:type="dxa"/>
          </w:tcPr>
          <w:p w14:paraId="5D88588B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Historia</w:t>
            </w:r>
          </w:p>
        </w:tc>
      </w:tr>
      <w:tr w:rsidR="00344497" w14:paraId="2263FABB" w14:textId="77777777">
        <w:trPr>
          <w:trHeight w:val="285"/>
        </w:trPr>
        <w:tc>
          <w:tcPr>
            <w:tcW w:w="4362" w:type="dxa"/>
          </w:tcPr>
          <w:p w14:paraId="39CFA4A7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1.2. Forma studiów</w:t>
            </w:r>
          </w:p>
        </w:tc>
        <w:tc>
          <w:tcPr>
            <w:tcW w:w="5387" w:type="dxa"/>
          </w:tcPr>
          <w:p w14:paraId="6DEC6ECF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stacjonarne/niestacjonarne</w:t>
            </w:r>
          </w:p>
        </w:tc>
      </w:tr>
      <w:tr w:rsidR="00344497" w14:paraId="674C9EB7" w14:textId="77777777">
        <w:trPr>
          <w:trHeight w:val="282"/>
        </w:trPr>
        <w:tc>
          <w:tcPr>
            <w:tcW w:w="4362" w:type="dxa"/>
          </w:tcPr>
          <w:p w14:paraId="70969167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1.3. Poziom studiów</w:t>
            </w:r>
          </w:p>
        </w:tc>
        <w:tc>
          <w:tcPr>
            <w:tcW w:w="5387" w:type="dxa"/>
          </w:tcPr>
          <w:p w14:paraId="5B550278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Studia pierwszego stopnia</w:t>
            </w:r>
          </w:p>
        </w:tc>
      </w:tr>
      <w:tr w:rsidR="00344497" w14:paraId="3807AA22" w14:textId="77777777">
        <w:trPr>
          <w:trHeight w:val="285"/>
        </w:trPr>
        <w:tc>
          <w:tcPr>
            <w:tcW w:w="4362" w:type="dxa"/>
          </w:tcPr>
          <w:p w14:paraId="0171CC9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1.4. Profil studiów*</w:t>
            </w:r>
          </w:p>
        </w:tc>
        <w:tc>
          <w:tcPr>
            <w:tcW w:w="5387" w:type="dxa"/>
          </w:tcPr>
          <w:p w14:paraId="05C37FBA" w14:textId="77777777" w:rsidR="00344497" w:rsidRDefault="00340C20">
            <w:pPr>
              <w:pStyle w:val="TableParagraph"/>
              <w:rPr>
                <w:sz w:val="18"/>
              </w:rPr>
            </w:pPr>
            <w:proofErr w:type="spellStart"/>
            <w:r w:rsidRPr="00340C20">
              <w:rPr>
                <w:sz w:val="18"/>
              </w:rPr>
              <w:t>Ogólnoakademicki</w:t>
            </w:r>
            <w:proofErr w:type="spellEnd"/>
          </w:p>
        </w:tc>
      </w:tr>
      <w:tr w:rsidR="00344497" w14:paraId="1C605728" w14:textId="77777777">
        <w:trPr>
          <w:trHeight w:val="282"/>
        </w:trPr>
        <w:tc>
          <w:tcPr>
            <w:tcW w:w="4362" w:type="dxa"/>
          </w:tcPr>
          <w:p w14:paraId="1916BC18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1.5. Osoba przygotowująca kartę przedmiotu</w:t>
            </w:r>
          </w:p>
        </w:tc>
        <w:tc>
          <w:tcPr>
            <w:tcW w:w="5387" w:type="dxa"/>
          </w:tcPr>
          <w:p w14:paraId="183AA1DD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 hab. Edyta Majcher-</w:t>
            </w:r>
            <w:proofErr w:type="spellStart"/>
            <w:r>
              <w:rPr>
                <w:sz w:val="18"/>
              </w:rPr>
              <w:t>Ociesa</w:t>
            </w:r>
            <w:proofErr w:type="spellEnd"/>
          </w:p>
        </w:tc>
      </w:tr>
      <w:tr w:rsidR="00344497" w14:paraId="21B3341F" w14:textId="77777777">
        <w:trPr>
          <w:trHeight w:val="285"/>
        </w:trPr>
        <w:tc>
          <w:tcPr>
            <w:tcW w:w="4362" w:type="dxa"/>
          </w:tcPr>
          <w:p w14:paraId="36FC5207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1.6. Kontakt</w:t>
            </w:r>
          </w:p>
        </w:tc>
        <w:tc>
          <w:tcPr>
            <w:tcW w:w="5387" w:type="dxa"/>
          </w:tcPr>
          <w:p w14:paraId="08E3AEBD" w14:textId="77777777" w:rsidR="00344497" w:rsidRDefault="00213D57">
            <w:pPr>
              <w:pStyle w:val="TableParagraph"/>
              <w:rPr>
                <w:sz w:val="18"/>
              </w:rPr>
            </w:pPr>
            <w:hyperlink r:id="rId6" w:history="1">
              <w:r w:rsidR="00B56201" w:rsidRPr="00656AA3">
                <w:rPr>
                  <w:rStyle w:val="Hipercze"/>
                  <w:sz w:val="18"/>
                </w:rPr>
                <w:t>emajcher@ujk.edu.pl</w:t>
              </w:r>
            </w:hyperlink>
          </w:p>
        </w:tc>
      </w:tr>
    </w:tbl>
    <w:p w14:paraId="72E34A39" w14:textId="77777777" w:rsidR="00344497" w:rsidRDefault="00344497">
      <w:pPr>
        <w:pStyle w:val="Tekstpodstawowy"/>
        <w:spacing w:before="9"/>
        <w:rPr>
          <w:sz w:val="17"/>
        </w:rPr>
      </w:pPr>
    </w:p>
    <w:p w14:paraId="14A3590E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t>OGÓLNA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14:paraId="0D0D3234" w14:textId="77777777">
        <w:trPr>
          <w:trHeight w:val="282"/>
        </w:trPr>
        <w:tc>
          <w:tcPr>
            <w:tcW w:w="4362" w:type="dxa"/>
          </w:tcPr>
          <w:p w14:paraId="599C3AB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2.1. Język wykładowy</w:t>
            </w:r>
          </w:p>
        </w:tc>
        <w:tc>
          <w:tcPr>
            <w:tcW w:w="5387" w:type="dxa"/>
          </w:tcPr>
          <w:p w14:paraId="59863788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Język polski</w:t>
            </w:r>
          </w:p>
        </w:tc>
      </w:tr>
      <w:tr w:rsidR="00344497" w14:paraId="61A497E1" w14:textId="77777777">
        <w:trPr>
          <w:trHeight w:val="285"/>
        </w:trPr>
        <w:tc>
          <w:tcPr>
            <w:tcW w:w="4362" w:type="dxa"/>
          </w:tcPr>
          <w:p w14:paraId="4E4BA78B" w14:textId="77777777" w:rsidR="00344497" w:rsidRDefault="00F3534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2.2. Wymagania wstępne*</w:t>
            </w:r>
          </w:p>
        </w:tc>
        <w:tc>
          <w:tcPr>
            <w:tcW w:w="5387" w:type="dxa"/>
          </w:tcPr>
          <w:p w14:paraId="4767513E" w14:textId="77777777" w:rsidR="00344497" w:rsidRDefault="00340C2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</w:tbl>
    <w:p w14:paraId="02638336" w14:textId="77777777" w:rsidR="00344497" w:rsidRDefault="00344497">
      <w:pPr>
        <w:pStyle w:val="Tekstpodstawowy"/>
        <w:spacing w:before="9"/>
        <w:rPr>
          <w:sz w:val="17"/>
        </w:rPr>
      </w:pPr>
    </w:p>
    <w:p w14:paraId="3EAD5462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b/>
          <w:sz w:val="20"/>
        </w:rPr>
      </w:pPr>
      <w:r>
        <w:rPr>
          <w:b/>
          <w:sz w:val="20"/>
        </w:rPr>
        <w:t>SZCZEGÓŁOWA CHARAKTERYSTYKA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14:paraId="25E00943" w14:textId="77777777">
        <w:trPr>
          <w:trHeight w:val="285"/>
        </w:trPr>
        <w:tc>
          <w:tcPr>
            <w:tcW w:w="3294" w:type="dxa"/>
            <w:gridSpan w:val="2"/>
          </w:tcPr>
          <w:p w14:paraId="1A8AFC10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3.1. Forma zajęć</w:t>
            </w:r>
          </w:p>
        </w:tc>
        <w:tc>
          <w:tcPr>
            <w:tcW w:w="6455" w:type="dxa"/>
          </w:tcPr>
          <w:p w14:paraId="60F4AEBA" w14:textId="77777777" w:rsidR="00344497" w:rsidRDefault="00A02358" w:rsidP="00A02358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Konwersatorium</w:t>
            </w:r>
          </w:p>
        </w:tc>
      </w:tr>
      <w:tr w:rsidR="00344497" w14:paraId="37FA069B" w14:textId="77777777">
        <w:trPr>
          <w:trHeight w:val="282"/>
        </w:trPr>
        <w:tc>
          <w:tcPr>
            <w:tcW w:w="3294" w:type="dxa"/>
            <w:gridSpan w:val="2"/>
          </w:tcPr>
          <w:p w14:paraId="1ED01434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3.2. Miejsce realizacji zajęć</w:t>
            </w:r>
          </w:p>
        </w:tc>
        <w:tc>
          <w:tcPr>
            <w:tcW w:w="6455" w:type="dxa"/>
          </w:tcPr>
          <w:p w14:paraId="2FA3BF98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Zajęcia tradycyjne w pomieszczeniu dydaktycznym UJK</w:t>
            </w:r>
          </w:p>
        </w:tc>
      </w:tr>
      <w:tr w:rsidR="00344497" w14:paraId="3DBAAECA" w14:textId="77777777">
        <w:trPr>
          <w:trHeight w:val="285"/>
        </w:trPr>
        <w:tc>
          <w:tcPr>
            <w:tcW w:w="3294" w:type="dxa"/>
            <w:gridSpan w:val="2"/>
          </w:tcPr>
          <w:p w14:paraId="0DDC40BA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3.3. Forma zaliczenia zajęć</w:t>
            </w:r>
          </w:p>
        </w:tc>
        <w:tc>
          <w:tcPr>
            <w:tcW w:w="6455" w:type="dxa"/>
          </w:tcPr>
          <w:p w14:paraId="55ABDFEF" w14:textId="77777777" w:rsidR="00344497" w:rsidRDefault="00340C20">
            <w:pPr>
              <w:pStyle w:val="TableParagraph"/>
              <w:rPr>
                <w:sz w:val="18"/>
              </w:rPr>
            </w:pPr>
            <w:r w:rsidRPr="00340C20">
              <w:rPr>
                <w:sz w:val="18"/>
              </w:rPr>
              <w:t>Zaliczenie z oceną</w:t>
            </w:r>
          </w:p>
        </w:tc>
      </w:tr>
      <w:tr w:rsidR="00344497" w14:paraId="0C445EDC" w14:textId="77777777">
        <w:trPr>
          <w:trHeight w:val="282"/>
        </w:trPr>
        <w:tc>
          <w:tcPr>
            <w:tcW w:w="3294" w:type="dxa"/>
            <w:gridSpan w:val="2"/>
          </w:tcPr>
          <w:p w14:paraId="3DD0427D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3.4. Metody dydaktyczne</w:t>
            </w:r>
          </w:p>
        </w:tc>
        <w:tc>
          <w:tcPr>
            <w:tcW w:w="6455" w:type="dxa"/>
          </w:tcPr>
          <w:p w14:paraId="79939DB5" w14:textId="77777777" w:rsidR="00A02358" w:rsidRDefault="00DF7C35">
            <w:pPr>
              <w:pStyle w:val="TableParagraph"/>
              <w:rPr>
                <w:sz w:val="18"/>
              </w:rPr>
            </w:pPr>
            <w:r w:rsidRPr="00DF7C35">
              <w:rPr>
                <w:sz w:val="18"/>
              </w:rPr>
              <w:t>-</w:t>
            </w:r>
            <w:r w:rsidR="00A02358">
              <w:rPr>
                <w:sz w:val="18"/>
              </w:rPr>
              <w:t xml:space="preserve"> </w:t>
            </w:r>
            <w:r w:rsidRPr="00DF7C35">
              <w:rPr>
                <w:sz w:val="18"/>
              </w:rPr>
              <w:t xml:space="preserve">praca ze </w:t>
            </w:r>
            <w:r>
              <w:rPr>
                <w:sz w:val="18"/>
              </w:rPr>
              <w:t>źródłami</w:t>
            </w:r>
            <w:r w:rsidR="0005303C">
              <w:rPr>
                <w:sz w:val="18"/>
              </w:rPr>
              <w:t>;</w:t>
            </w:r>
          </w:p>
          <w:p w14:paraId="2F1622F7" w14:textId="596D6F7B" w:rsidR="00344497" w:rsidRDefault="00A023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DF7C35">
              <w:rPr>
                <w:sz w:val="18"/>
              </w:rPr>
              <w:t>d</w:t>
            </w:r>
            <w:r w:rsidR="00DF7C35" w:rsidRPr="00DF7C35">
              <w:rPr>
                <w:sz w:val="18"/>
              </w:rPr>
              <w:t>yskusja</w:t>
            </w:r>
            <w:r w:rsidR="0005303C">
              <w:rPr>
                <w:sz w:val="18"/>
              </w:rPr>
              <w:t>;</w:t>
            </w:r>
            <w:r w:rsidR="00615963">
              <w:rPr>
                <w:sz w:val="18"/>
              </w:rPr>
              <w:t xml:space="preserve"> SWOT</w:t>
            </w:r>
          </w:p>
          <w:p w14:paraId="7F481B18" w14:textId="77777777" w:rsidR="00A02358" w:rsidRDefault="00A023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 pogadanka.</w:t>
            </w:r>
          </w:p>
        </w:tc>
      </w:tr>
      <w:tr w:rsidR="00344497" w14:paraId="2AA2D387" w14:textId="77777777">
        <w:trPr>
          <w:trHeight w:val="285"/>
        </w:trPr>
        <w:tc>
          <w:tcPr>
            <w:tcW w:w="1527" w:type="dxa"/>
            <w:vMerge w:val="restart"/>
          </w:tcPr>
          <w:p w14:paraId="35F7CA35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3.5. Wykaz</w:t>
            </w:r>
          </w:p>
          <w:p w14:paraId="7E151423" w14:textId="77777777" w:rsidR="00344497" w:rsidRDefault="00F3534C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literatury</w:t>
            </w:r>
          </w:p>
        </w:tc>
        <w:tc>
          <w:tcPr>
            <w:tcW w:w="1767" w:type="dxa"/>
          </w:tcPr>
          <w:p w14:paraId="09B28E76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podstawowa</w:t>
            </w:r>
          </w:p>
        </w:tc>
        <w:tc>
          <w:tcPr>
            <w:tcW w:w="6455" w:type="dxa"/>
          </w:tcPr>
          <w:p w14:paraId="09032C77" w14:textId="1A86C349" w:rsidR="001B47A7" w:rsidRDefault="001B47A7" w:rsidP="001B47A7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A.Jezierski</w:t>
            </w:r>
            <w:proofErr w:type="spellEnd"/>
            <w:r>
              <w:rPr>
                <w:sz w:val="18"/>
              </w:rPr>
              <w:t xml:space="preserve">, Historia gospodarcza Polski, Warszawa 2010. </w:t>
            </w:r>
          </w:p>
          <w:p w14:paraId="5858696B" w14:textId="77777777" w:rsidR="00A02358" w:rsidRDefault="00A02358" w:rsidP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 xml:space="preserve">Historia gospodarcza Polski XIX i XX wieku, red. I. Kostrowicka, Z. </w:t>
            </w:r>
            <w:proofErr w:type="spellStart"/>
            <w:r w:rsidRPr="00A02358">
              <w:rPr>
                <w:sz w:val="18"/>
              </w:rPr>
              <w:t>Landau</w:t>
            </w:r>
            <w:proofErr w:type="spellEnd"/>
            <w:r w:rsidRPr="00A02358">
              <w:rPr>
                <w:sz w:val="18"/>
              </w:rPr>
              <w:t>, J. Tomaszewski, Warszawa 1985</w:t>
            </w:r>
            <w:r>
              <w:rPr>
                <w:sz w:val="18"/>
              </w:rPr>
              <w:t>.</w:t>
            </w:r>
          </w:p>
          <w:p w14:paraId="52D10B4E" w14:textId="77777777" w:rsidR="00A02358" w:rsidRDefault="00A02358" w:rsidP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 xml:space="preserve">T. </w:t>
            </w:r>
            <w:proofErr w:type="spellStart"/>
            <w:r w:rsidRPr="00A02358">
              <w:rPr>
                <w:sz w:val="18"/>
              </w:rPr>
              <w:t>Lijewski</w:t>
            </w:r>
            <w:proofErr w:type="spellEnd"/>
            <w:r w:rsidRPr="00A02358">
              <w:rPr>
                <w:sz w:val="18"/>
              </w:rPr>
              <w:t>, Uprzemysłowienie Polski 1945-1975, Warszawa 1978</w:t>
            </w:r>
            <w:r>
              <w:rPr>
                <w:sz w:val="18"/>
              </w:rPr>
              <w:t>.</w:t>
            </w:r>
          </w:p>
          <w:p w14:paraId="38AB9C95" w14:textId="77777777" w:rsidR="00344497" w:rsidRDefault="0057644C" w:rsidP="00A0235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J. Główka, Hutnictwo i przemysł metalowy w Zagłębiu Staropolskim w okresie międzywojennym 1918-1939, Kielce 2012.</w:t>
            </w:r>
          </w:p>
        </w:tc>
      </w:tr>
      <w:tr w:rsidR="00344497" w14:paraId="1DE41FC5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43999BE3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 w14:paraId="76FE35FE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uzupełniająca</w:t>
            </w:r>
          </w:p>
        </w:tc>
        <w:tc>
          <w:tcPr>
            <w:tcW w:w="6455" w:type="dxa"/>
          </w:tcPr>
          <w:p w14:paraId="116A4C02" w14:textId="77777777" w:rsidR="00C67B2D" w:rsidRDefault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>A. Kozera, Rolnictwo województwa kieleckiego w latach 1918-1939, Kielce 2003</w:t>
            </w:r>
            <w:r w:rsidR="00C67B2D">
              <w:rPr>
                <w:sz w:val="18"/>
              </w:rPr>
              <w:t>.</w:t>
            </w:r>
            <w:r w:rsidRPr="00A02358">
              <w:rPr>
                <w:sz w:val="18"/>
              </w:rPr>
              <w:t xml:space="preserve"> </w:t>
            </w:r>
          </w:p>
          <w:p w14:paraId="35F2B095" w14:textId="77777777" w:rsidR="00C67B2D" w:rsidRDefault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>M. B. Markowski, Sfery przemysłowe i ziemiaństwo w województwie kieleckim 1918-1939, Kielce 1990</w:t>
            </w:r>
            <w:r w:rsidR="00C67B2D">
              <w:rPr>
                <w:sz w:val="18"/>
              </w:rPr>
              <w:t>.</w:t>
            </w:r>
          </w:p>
          <w:p w14:paraId="3A6D2563" w14:textId="77777777" w:rsidR="00C67B2D" w:rsidRDefault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>R. Renz, Rzemiosło województwa kieleckiego w okresie międzywojennym. Aspekty społeczne i gospodarcze, Kielce 1984</w:t>
            </w:r>
            <w:r w:rsidR="00C67B2D">
              <w:rPr>
                <w:sz w:val="18"/>
              </w:rPr>
              <w:t>.</w:t>
            </w:r>
          </w:p>
          <w:p w14:paraId="084017F7" w14:textId="77777777" w:rsidR="00344497" w:rsidRDefault="00A02358">
            <w:pPr>
              <w:pStyle w:val="TableParagraph"/>
              <w:rPr>
                <w:sz w:val="18"/>
              </w:rPr>
            </w:pPr>
            <w:r w:rsidRPr="00A02358">
              <w:rPr>
                <w:sz w:val="18"/>
              </w:rPr>
              <w:t>K. Otwinowski, Huta "Ludwików" w Kielcach 1919-1945, Kielce 2019.</w:t>
            </w:r>
          </w:p>
        </w:tc>
      </w:tr>
    </w:tbl>
    <w:p w14:paraId="53A39584" w14:textId="77777777" w:rsidR="00344497" w:rsidRDefault="00344497">
      <w:pPr>
        <w:pStyle w:val="Tekstpodstawowy"/>
        <w:spacing w:before="11"/>
        <w:rPr>
          <w:sz w:val="17"/>
        </w:rPr>
      </w:pPr>
    </w:p>
    <w:p w14:paraId="45ABD7B2" w14:textId="77777777" w:rsidR="00344497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b/>
          <w:sz w:val="20"/>
        </w:rPr>
      </w:pPr>
      <w:r>
        <w:rPr>
          <w:b/>
          <w:sz w:val="20"/>
        </w:rPr>
        <w:t>CELE, TREŚCI I EFEKTY UCZENIA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14:paraId="22F2692A" w14:textId="77777777">
        <w:trPr>
          <w:trHeight w:val="909"/>
        </w:trPr>
        <w:tc>
          <w:tcPr>
            <w:tcW w:w="9782" w:type="dxa"/>
          </w:tcPr>
          <w:p w14:paraId="6C7EB355" w14:textId="77777777" w:rsidR="00344497" w:rsidRPr="00B56201" w:rsidRDefault="00F3534C" w:rsidP="00B56201">
            <w:pPr>
              <w:pStyle w:val="TableParagraph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4.1. Cele przedmiotu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53B2C4C1" w14:textId="77777777" w:rsidR="00B56201" w:rsidRPr="00291E07" w:rsidRDefault="00B56201" w:rsidP="00291E07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B56201">
              <w:rPr>
                <w:b/>
                <w:i/>
                <w:sz w:val="18"/>
              </w:rPr>
              <w:t>Konwersatorium:</w:t>
            </w:r>
          </w:p>
          <w:p w14:paraId="0C330A24" w14:textId="77777777" w:rsidR="00B56201" w:rsidRPr="0015514B" w:rsidRDefault="00B56201" w:rsidP="00B56201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 w:rsidRPr="0015514B">
              <w:rPr>
                <w:b/>
                <w:sz w:val="18"/>
              </w:rPr>
              <w:t>C</w:t>
            </w:r>
            <w:r w:rsidR="00303800" w:rsidRPr="0015514B">
              <w:rPr>
                <w:b/>
                <w:sz w:val="18"/>
              </w:rPr>
              <w:t xml:space="preserve">1. </w:t>
            </w:r>
            <w:r w:rsidR="00303800" w:rsidRPr="0015514B">
              <w:rPr>
                <w:bCs/>
                <w:iCs/>
                <w:sz w:val="18"/>
              </w:rPr>
              <w:t>P</w:t>
            </w:r>
            <w:r w:rsidRPr="0015514B">
              <w:rPr>
                <w:bCs/>
                <w:iCs/>
                <w:sz w:val="18"/>
              </w:rPr>
              <w:t>ogłębienie wiedzy na temat wybranych zagadnień gospodarczy</w:t>
            </w:r>
            <w:r w:rsidR="00291E07" w:rsidRPr="0015514B">
              <w:rPr>
                <w:bCs/>
                <w:iCs/>
                <w:sz w:val="18"/>
              </w:rPr>
              <w:t>ch</w:t>
            </w:r>
            <w:r w:rsidRPr="0015514B">
              <w:rPr>
                <w:bCs/>
                <w:iCs/>
                <w:sz w:val="18"/>
              </w:rPr>
              <w:t xml:space="preserve"> obszaru międzyrzecza Wisły i Pilicy </w:t>
            </w:r>
            <w:r w:rsidR="00291E07" w:rsidRPr="0015514B">
              <w:rPr>
                <w:bCs/>
                <w:iCs/>
                <w:sz w:val="18"/>
              </w:rPr>
              <w:t>w</w:t>
            </w:r>
            <w:r w:rsidRPr="0015514B">
              <w:rPr>
                <w:bCs/>
                <w:iCs/>
                <w:sz w:val="18"/>
              </w:rPr>
              <w:t xml:space="preserve"> XX w.</w:t>
            </w:r>
          </w:p>
          <w:p w14:paraId="1D18BB61" w14:textId="77777777" w:rsidR="00B56201" w:rsidRPr="0015514B" w:rsidRDefault="00B56201" w:rsidP="00B56201">
            <w:pPr>
              <w:pStyle w:val="TableParagraph"/>
              <w:spacing w:line="207" w:lineRule="exact"/>
              <w:ind w:left="69"/>
              <w:rPr>
                <w:b/>
                <w:sz w:val="18"/>
              </w:rPr>
            </w:pPr>
            <w:r w:rsidRPr="0015514B">
              <w:rPr>
                <w:b/>
                <w:sz w:val="18"/>
              </w:rPr>
              <w:t>C</w:t>
            </w:r>
            <w:r w:rsidR="00291E07" w:rsidRPr="0015514B">
              <w:rPr>
                <w:b/>
                <w:sz w:val="18"/>
              </w:rPr>
              <w:t>2</w:t>
            </w:r>
            <w:r w:rsidR="00303800" w:rsidRPr="0015514B">
              <w:rPr>
                <w:b/>
                <w:sz w:val="18"/>
              </w:rPr>
              <w:t xml:space="preserve">. </w:t>
            </w:r>
            <w:r w:rsidR="00303800" w:rsidRPr="0015514B">
              <w:rPr>
                <w:bCs/>
                <w:iCs/>
                <w:sz w:val="18"/>
              </w:rPr>
              <w:t>N</w:t>
            </w:r>
            <w:r w:rsidRPr="0015514B">
              <w:rPr>
                <w:bCs/>
                <w:iCs/>
                <w:sz w:val="18"/>
              </w:rPr>
              <w:t xml:space="preserve">abycie umiejętności rozumienia kategorii pojęciowych </w:t>
            </w:r>
            <w:r w:rsidR="00291E07" w:rsidRPr="0015514B">
              <w:rPr>
                <w:bCs/>
                <w:iCs/>
                <w:sz w:val="18"/>
              </w:rPr>
              <w:t>związanych z historią gospodarczą międzyrzecza</w:t>
            </w:r>
          </w:p>
          <w:p w14:paraId="58D949D6" w14:textId="77777777" w:rsidR="00344497" w:rsidRDefault="00B56201" w:rsidP="00B56201">
            <w:pPr>
              <w:pStyle w:val="TableParagraph"/>
              <w:spacing w:line="207" w:lineRule="exact"/>
              <w:ind w:left="69"/>
              <w:rPr>
                <w:b/>
                <w:i/>
                <w:sz w:val="18"/>
              </w:rPr>
            </w:pPr>
            <w:r w:rsidRPr="0015514B">
              <w:rPr>
                <w:b/>
                <w:sz w:val="18"/>
              </w:rPr>
              <w:t>C</w:t>
            </w:r>
            <w:r w:rsidR="00291E07" w:rsidRPr="0015514B">
              <w:rPr>
                <w:b/>
                <w:sz w:val="18"/>
              </w:rPr>
              <w:t>3</w:t>
            </w:r>
            <w:r w:rsidR="00303800" w:rsidRPr="0015514B">
              <w:rPr>
                <w:b/>
                <w:sz w:val="18"/>
              </w:rPr>
              <w:t xml:space="preserve">. </w:t>
            </w:r>
            <w:r w:rsidR="00303800" w:rsidRPr="0015514B">
              <w:rPr>
                <w:bCs/>
                <w:iCs/>
                <w:sz w:val="18"/>
              </w:rPr>
              <w:t>U</w:t>
            </w:r>
            <w:r w:rsidRPr="0015514B">
              <w:rPr>
                <w:bCs/>
                <w:iCs/>
                <w:sz w:val="18"/>
              </w:rPr>
              <w:t>kształtowanie</w:t>
            </w:r>
            <w:r w:rsidRPr="00B56201">
              <w:rPr>
                <w:bCs/>
                <w:iCs/>
                <w:sz w:val="18"/>
              </w:rPr>
              <w:t xml:space="preserve"> postaw szacunku dla spuścizny kulturowo-historycznej regionu międzyrzecza Wisły i Pilicy</w:t>
            </w:r>
          </w:p>
        </w:tc>
      </w:tr>
      <w:tr w:rsidR="00344497" w14:paraId="1968A121" w14:textId="77777777" w:rsidTr="005317E6">
        <w:trPr>
          <w:trHeight w:val="420"/>
        </w:trPr>
        <w:tc>
          <w:tcPr>
            <w:tcW w:w="9782" w:type="dxa"/>
          </w:tcPr>
          <w:p w14:paraId="48B9429B" w14:textId="77777777" w:rsidR="00344497" w:rsidRDefault="00F3534C">
            <w:pPr>
              <w:pStyle w:val="TableParagraph"/>
              <w:spacing w:line="228" w:lineRule="exact"/>
              <w:ind w:left="141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4.2. Treści programowe </w:t>
            </w:r>
            <w:r>
              <w:rPr>
                <w:b/>
                <w:i/>
                <w:sz w:val="16"/>
              </w:rPr>
              <w:t>(z uwzględnieniem formy zajęć)</w:t>
            </w:r>
          </w:p>
          <w:p w14:paraId="063CFFB1" w14:textId="77777777" w:rsidR="00344497" w:rsidRDefault="0034449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D29D26F" w14:textId="77777777" w:rsidR="00344497" w:rsidRDefault="008D7CF2">
            <w:pPr>
              <w:pStyle w:val="TableParagraph"/>
              <w:spacing w:before="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Konwersatorium:</w:t>
            </w:r>
          </w:p>
          <w:p w14:paraId="787AE1CF" w14:textId="38338462" w:rsidR="000C4041" w:rsidRDefault="000C4041" w:rsidP="008B19EC">
            <w:pPr>
              <w:pStyle w:val="TableParagraph"/>
              <w:numPr>
                <w:ilvl w:val="0"/>
                <w:numId w:val="3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0C4041">
              <w:rPr>
                <w:bCs/>
                <w:iCs/>
                <w:sz w:val="18"/>
              </w:rPr>
              <w:t>Zapoznanie się z kartą przedmiotu i warunkami zaliczenia.</w:t>
            </w:r>
          </w:p>
          <w:p w14:paraId="1D35BB36" w14:textId="3134DFB4" w:rsidR="008018E5" w:rsidRDefault="008018E5" w:rsidP="005317E6">
            <w:pPr>
              <w:pStyle w:val="TableParagraph"/>
              <w:numPr>
                <w:ilvl w:val="0"/>
                <w:numId w:val="3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 xml:space="preserve">Określenie terenu badań, środowisko geograficzne (ukształtowanie terenu, gleby, zasoby naturalne, sieć rzeczna). </w:t>
            </w:r>
          </w:p>
          <w:p w14:paraId="315BC795" w14:textId="6B760497" w:rsidR="008018E5" w:rsidRDefault="008018E5" w:rsidP="005317E6">
            <w:pPr>
              <w:pStyle w:val="TableParagraph"/>
              <w:numPr>
                <w:ilvl w:val="0"/>
                <w:numId w:val="3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 xml:space="preserve">Zmiany podziałów administracyjnych  w XX w. </w:t>
            </w:r>
          </w:p>
          <w:p w14:paraId="6B2E019A" w14:textId="4007B395" w:rsidR="005317E6" w:rsidRDefault="008018E5" w:rsidP="005317E6">
            <w:pPr>
              <w:pStyle w:val="TableParagraph"/>
              <w:numPr>
                <w:ilvl w:val="1"/>
                <w:numId w:val="5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>Rozwój przemysłu w XX w. na badanym obszarze: skutki I wojny światowej, najważniejsze inwestycje przemysłowe okresu II Rzeczypospolitej, społeczne konsekwencje przeobrażeń industrialnych (urbanizacja, bezrobocie), wykorzystanie zasobów przemysłowych przez okupanta (1939-1944/45). Przemysł w okresie Polski „ludowej”: odbudowa zniszczeń, inwestycje przemysłowe pierwszej socjalistycznej industrializacji (plan sześcioletni), rozbudowa przemysłu w okresie gomułkowskim (nowe zakładały), dekada</w:t>
            </w:r>
            <w:r>
              <w:rPr>
                <w:bCs/>
                <w:iCs/>
                <w:sz w:val="18"/>
              </w:rPr>
              <w:t xml:space="preserve"> </w:t>
            </w:r>
            <w:r w:rsidRPr="008D7CF2">
              <w:rPr>
                <w:bCs/>
                <w:iCs/>
                <w:sz w:val="18"/>
              </w:rPr>
              <w:t xml:space="preserve">Gierka, druga peerelowska industrializacja, obraz przemysłu w schyłkowym okresie PRL, kryzys i jego skutki. Przeobrażania przemysłu na obszarze międzyrzecza Wisły i Pilicy w okresie transformacji (schyłek XX i początek XXI wieku). </w:t>
            </w:r>
          </w:p>
          <w:p w14:paraId="2904651D" w14:textId="72ED922D" w:rsidR="008018E5" w:rsidRDefault="008018E5" w:rsidP="005317E6">
            <w:pPr>
              <w:pStyle w:val="TableParagraph"/>
              <w:numPr>
                <w:ilvl w:val="1"/>
                <w:numId w:val="6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 xml:space="preserve">Struktura rolnictwa i jej przemiany; efektywność gospodarki rolnej w XX w.: przemysł rolno-spożywczy między Wisłą a Pilicą, kwestia reform agrarnych w II Rzeczypospolitej, eksploatacja wsi w okresie II wojny światowej, przeobrażenia własnościowe na wsi po II wojnie światowej (reforma rolna PKWN i jej konsekwencje, próby kolektywizacji rolnictwa), produkcja rolnictwa i zakłady przetwórstwa płodów rolnych w PRL, rolnictwo między Wisłą a Pilicą w okresie transformacji, wpływ akcesji do Unii Europejskiej na rolnictwo badanego obszaru. </w:t>
            </w:r>
          </w:p>
          <w:p w14:paraId="28A7D60A" w14:textId="38EBC774" w:rsidR="008018E5" w:rsidRDefault="008018E5" w:rsidP="005317E6">
            <w:pPr>
              <w:pStyle w:val="TableParagraph"/>
              <w:numPr>
                <w:ilvl w:val="1"/>
                <w:numId w:val="8"/>
              </w:numPr>
              <w:spacing w:before="2" w:line="207" w:lineRule="exact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 xml:space="preserve">Rozwój komunikacji XX w.: sieć dróg i ich rozbudowa, kolej; najważniejsze szlaki (powstanie, rozwój, kryzys), transport wodny, telegraf, telefon, radio, telewizja. </w:t>
            </w:r>
          </w:p>
          <w:p w14:paraId="49CB0291" w14:textId="227527DC" w:rsidR="008018E5" w:rsidRDefault="005317E6" w:rsidP="005317E6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13.</w:t>
            </w:r>
            <w:r w:rsidR="008018E5" w:rsidRPr="008D7CF2">
              <w:rPr>
                <w:bCs/>
                <w:iCs/>
                <w:sz w:val="18"/>
              </w:rPr>
              <w:t xml:space="preserve">Handel: handel detaliczny w XX w.(formy handlu), przemiany w handlu po II wojnie światowej („bitwa o handel” i jej konsekwencje; deficyty i reglamentacja; handel uspołeczniony i handel  prywatny), odbudowa wolnego rynku po 1989 r., konsumpcjonizm. </w:t>
            </w:r>
          </w:p>
          <w:p w14:paraId="0C2E52B7" w14:textId="10D90E01" w:rsidR="008018E5" w:rsidRDefault="005317E6" w:rsidP="005317E6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14. </w:t>
            </w:r>
            <w:r w:rsidR="008018E5" w:rsidRPr="008D7CF2">
              <w:rPr>
                <w:bCs/>
                <w:iCs/>
                <w:sz w:val="18"/>
              </w:rPr>
              <w:t>Rzemiosło i usługi w XX w.: ograniczenia funkcjonowania rzemiosła i drobnej wytwórczości („sektora kapitalistycznego”) oraz deficyty rynku usług w Polsce „ludowej”.</w:t>
            </w:r>
          </w:p>
          <w:p w14:paraId="71FAE62C" w14:textId="201227B0" w:rsidR="005317E6" w:rsidRDefault="005317E6" w:rsidP="005317E6">
            <w:pPr>
              <w:pStyle w:val="TableParagraph"/>
              <w:spacing w:before="2" w:line="207" w:lineRule="exact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lastRenderedPageBreak/>
              <w:t xml:space="preserve">15. Zaliczenie zajęć. </w:t>
            </w:r>
          </w:p>
          <w:p w14:paraId="6827E861" w14:textId="77777777" w:rsidR="008D7CF2" w:rsidRDefault="008D7CF2" w:rsidP="00E66B2E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  <w:p w14:paraId="5E0AD064" w14:textId="77777777" w:rsidR="008D7CF2" w:rsidRDefault="008D7CF2" w:rsidP="00E66B2E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  <w:p w14:paraId="5FE96F88" w14:textId="77777777" w:rsidR="008D7CF2" w:rsidRPr="00413DCA" w:rsidRDefault="008D7CF2" w:rsidP="008D7CF2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</w:p>
        </w:tc>
      </w:tr>
    </w:tbl>
    <w:p w14:paraId="5DFA37F8" w14:textId="77777777" w:rsidR="00344497" w:rsidRDefault="00344497">
      <w:pPr>
        <w:pStyle w:val="Tekstpodstawowy"/>
        <w:spacing w:before="11"/>
        <w:rPr>
          <w:sz w:val="17"/>
        </w:rPr>
      </w:pPr>
    </w:p>
    <w:p w14:paraId="6341FBC9" w14:textId="77777777" w:rsidR="00344497" w:rsidRDefault="00F3534C">
      <w:pPr>
        <w:pStyle w:val="Tekstpodstawowy"/>
        <w:ind w:left="258"/>
      </w:pPr>
      <w:r>
        <w:t>4.3. Przedmiotowe efekty uczenia się</w:t>
      </w:r>
    </w:p>
    <w:p w14:paraId="75652DED" w14:textId="77777777" w:rsidR="00344497" w:rsidRDefault="00344497"/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14:paraId="64E55021" w14:textId="77777777">
        <w:trPr>
          <w:trHeight w:val="918"/>
        </w:trPr>
        <w:tc>
          <w:tcPr>
            <w:tcW w:w="795" w:type="dxa"/>
            <w:textDirection w:val="btLr"/>
          </w:tcPr>
          <w:p w14:paraId="459FCA1E" w14:textId="77777777" w:rsidR="00344497" w:rsidRDefault="00344497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1E19C5D4" w14:textId="77777777" w:rsidR="00344497" w:rsidRDefault="00F3534C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Efekt</w:t>
            </w:r>
          </w:p>
        </w:tc>
        <w:tc>
          <w:tcPr>
            <w:tcW w:w="7360" w:type="dxa"/>
          </w:tcPr>
          <w:p w14:paraId="5DC72331" w14:textId="77777777" w:rsidR="00344497" w:rsidRDefault="0034449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B9DEC16" w14:textId="77777777" w:rsidR="00344497" w:rsidRDefault="00F3534C">
            <w:pPr>
              <w:pStyle w:val="TableParagraph"/>
              <w:spacing w:before="1"/>
              <w:ind w:left="2232" w:right="2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Student, który zaliczył przedmiot</w:t>
            </w:r>
          </w:p>
        </w:tc>
        <w:tc>
          <w:tcPr>
            <w:tcW w:w="1627" w:type="dxa"/>
          </w:tcPr>
          <w:p w14:paraId="3476E74D" w14:textId="77777777" w:rsidR="00344497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Odniesienie do kierunkowych</w:t>
            </w:r>
          </w:p>
          <w:p w14:paraId="5094509C" w14:textId="77777777" w:rsidR="00344497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efektów uczenia się</w:t>
            </w:r>
          </w:p>
        </w:tc>
      </w:tr>
      <w:tr w:rsidR="00344497" w14:paraId="4B3CCA87" w14:textId="77777777">
        <w:trPr>
          <w:trHeight w:val="282"/>
        </w:trPr>
        <w:tc>
          <w:tcPr>
            <w:tcW w:w="9782" w:type="dxa"/>
            <w:gridSpan w:val="3"/>
          </w:tcPr>
          <w:p w14:paraId="4C3FEB90" w14:textId="77777777" w:rsidR="00344497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WIEDZY:</w:t>
            </w:r>
          </w:p>
        </w:tc>
      </w:tr>
      <w:tr w:rsidR="00344497" w14:paraId="7962342A" w14:textId="77777777">
        <w:trPr>
          <w:trHeight w:val="285"/>
        </w:trPr>
        <w:tc>
          <w:tcPr>
            <w:tcW w:w="795" w:type="dxa"/>
          </w:tcPr>
          <w:p w14:paraId="7632875D" w14:textId="77777777" w:rsidR="00344497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7360" w:type="dxa"/>
          </w:tcPr>
          <w:p w14:paraId="0B7FF153" w14:textId="77777777" w:rsidR="00344497" w:rsidRDefault="00223BA8">
            <w:pPr>
              <w:pStyle w:val="TableParagraph"/>
              <w:rPr>
                <w:sz w:val="18"/>
              </w:rPr>
            </w:pPr>
            <w:r w:rsidRPr="00223BA8">
              <w:rPr>
                <w:sz w:val="18"/>
              </w:rPr>
              <w:t xml:space="preserve">Wykazuje znajomość w stopniu zaawansowanym fachowej terminologii z zakresu </w:t>
            </w:r>
            <w:r w:rsidR="006C5442">
              <w:rPr>
                <w:sz w:val="18"/>
              </w:rPr>
              <w:t>historii gospodarczej regionu międzyrzecza Wisły i Pilicy w XX wieku</w:t>
            </w:r>
          </w:p>
        </w:tc>
        <w:tc>
          <w:tcPr>
            <w:tcW w:w="1627" w:type="dxa"/>
          </w:tcPr>
          <w:p w14:paraId="4659BE6A" w14:textId="7C6E2D6D" w:rsidR="00B61889" w:rsidRPr="008D7CF2" w:rsidRDefault="0015514B" w:rsidP="00223BA8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 xml:space="preserve"> </w:t>
            </w:r>
            <w:r w:rsidR="00B61889" w:rsidRPr="008D7CF2">
              <w:rPr>
                <w:bCs/>
                <w:iCs/>
                <w:sz w:val="18"/>
              </w:rPr>
              <w:t>HIS1A_W02</w:t>
            </w:r>
          </w:p>
          <w:p w14:paraId="7BEACA5C" w14:textId="77777777" w:rsidR="00344497" w:rsidRDefault="00344497" w:rsidP="00B61889">
            <w:pPr>
              <w:pStyle w:val="TableParagraph"/>
              <w:rPr>
                <w:sz w:val="18"/>
              </w:rPr>
            </w:pPr>
          </w:p>
        </w:tc>
      </w:tr>
      <w:tr w:rsidR="00344497" w14:paraId="6239EE7B" w14:textId="77777777">
        <w:trPr>
          <w:trHeight w:val="282"/>
        </w:trPr>
        <w:tc>
          <w:tcPr>
            <w:tcW w:w="795" w:type="dxa"/>
          </w:tcPr>
          <w:p w14:paraId="47781C21" w14:textId="77777777" w:rsidR="00344497" w:rsidRDefault="00223BA8" w:rsidP="00223BA8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7360" w:type="dxa"/>
          </w:tcPr>
          <w:p w14:paraId="65DBF4FA" w14:textId="77777777" w:rsidR="00344497" w:rsidRDefault="00223BA8">
            <w:pPr>
              <w:pStyle w:val="TableParagraph"/>
              <w:rPr>
                <w:sz w:val="18"/>
              </w:rPr>
            </w:pPr>
            <w:r w:rsidRPr="00223BA8">
              <w:rPr>
                <w:sz w:val="18"/>
              </w:rPr>
              <w:t xml:space="preserve">Wykazuje zaawansowaną znajomość historii </w:t>
            </w:r>
            <w:r w:rsidR="006C5442">
              <w:rPr>
                <w:sz w:val="18"/>
              </w:rPr>
              <w:t xml:space="preserve">gospodarczej </w:t>
            </w:r>
            <w:r w:rsidRPr="00223BA8">
              <w:rPr>
                <w:sz w:val="18"/>
              </w:rPr>
              <w:t xml:space="preserve"> </w:t>
            </w:r>
            <w:r w:rsidR="006C5442">
              <w:rPr>
                <w:sz w:val="18"/>
              </w:rPr>
              <w:t>międzyrzecza w XX wieku</w:t>
            </w:r>
            <w:r w:rsidRPr="00223BA8">
              <w:rPr>
                <w:sz w:val="18"/>
              </w:rPr>
              <w:t xml:space="preserve"> w ujęciu chronologicznym i tematycznym</w:t>
            </w:r>
          </w:p>
        </w:tc>
        <w:tc>
          <w:tcPr>
            <w:tcW w:w="1627" w:type="dxa"/>
          </w:tcPr>
          <w:p w14:paraId="4252169A" w14:textId="77777777" w:rsidR="00344497" w:rsidRDefault="00223BA8" w:rsidP="006C5442">
            <w:pPr>
              <w:pStyle w:val="TableParagraph"/>
              <w:jc w:val="center"/>
              <w:rPr>
                <w:sz w:val="18"/>
              </w:rPr>
            </w:pPr>
            <w:r w:rsidRPr="008D7CF2">
              <w:rPr>
                <w:bCs/>
                <w:iCs/>
                <w:sz w:val="18"/>
              </w:rPr>
              <w:t>HIS1A_W04</w:t>
            </w:r>
          </w:p>
        </w:tc>
      </w:tr>
      <w:tr w:rsidR="00223BA8" w14:paraId="43B9F614" w14:textId="77777777">
        <w:trPr>
          <w:trHeight w:val="282"/>
        </w:trPr>
        <w:tc>
          <w:tcPr>
            <w:tcW w:w="795" w:type="dxa"/>
          </w:tcPr>
          <w:p w14:paraId="637ECB09" w14:textId="77777777" w:rsidR="00223BA8" w:rsidRDefault="00223BA8">
            <w:pPr>
              <w:pStyle w:val="TableParagraph"/>
              <w:spacing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7360" w:type="dxa"/>
          </w:tcPr>
          <w:p w14:paraId="123FF6C2" w14:textId="77777777" w:rsidR="00223BA8" w:rsidRDefault="00223BA8">
            <w:pPr>
              <w:pStyle w:val="TableParagraph"/>
              <w:rPr>
                <w:sz w:val="18"/>
              </w:rPr>
            </w:pPr>
            <w:r w:rsidRPr="00223BA8">
              <w:rPr>
                <w:sz w:val="18"/>
              </w:rPr>
              <w:t>Posiada wiedzę w stopniu zaawansowanym na temat różnych kierunków badań historycznych</w:t>
            </w:r>
            <w:r w:rsidR="006C5442">
              <w:rPr>
                <w:sz w:val="18"/>
              </w:rPr>
              <w:t xml:space="preserve"> dotyczących historii gospodarczej regionu w XX wieku</w:t>
            </w:r>
          </w:p>
        </w:tc>
        <w:tc>
          <w:tcPr>
            <w:tcW w:w="1627" w:type="dxa"/>
          </w:tcPr>
          <w:p w14:paraId="3AEA25D3" w14:textId="77777777" w:rsidR="00223BA8" w:rsidRDefault="00223BA8" w:rsidP="006C5442">
            <w:pPr>
              <w:pStyle w:val="TableParagraph"/>
              <w:jc w:val="center"/>
              <w:rPr>
                <w:sz w:val="18"/>
              </w:rPr>
            </w:pPr>
            <w:r w:rsidRPr="008D7CF2">
              <w:rPr>
                <w:bCs/>
                <w:iCs/>
                <w:sz w:val="18"/>
              </w:rPr>
              <w:t>HIS1A_W06</w:t>
            </w:r>
          </w:p>
        </w:tc>
      </w:tr>
      <w:tr w:rsidR="00344497" w14:paraId="4D66646F" w14:textId="77777777">
        <w:trPr>
          <w:trHeight w:val="285"/>
        </w:trPr>
        <w:tc>
          <w:tcPr>
            <w:tcW w:w="9782" w:type="dxa"/>
            <w:gridSpan w:val="3"/>
          </w:tcPr>
          <w:p w14:paraId="502242B8" w14:textId="77777777" w:rsidR="00344497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UMIEJĘTNOŚCI:</w:t>
            </w:r>
          </w:p>
        </w:tc>
      </w:tr>
      <w:tr w:rsidR="00344497" w14:paraId="52C82F5E" w14:textId="77777777">
        <w:trPr>
          <w:trHeight w:val="282"/>
        </w:trPr>
        <w:tc>
          <w:tcPr>
            <w:tcW w:w="795" w:type="dxa"/>
          </w:tcPr>
          <w:p w14:paraId="6C27DD20" w14:textId="77777777" w:rsidR="00344497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7360" w:type="dxa"/>
          </w:tcPr>
          <w:p w14:paraId="505AF68E" w14:textId="77777777" w:rsidR="00344497" w:rsidRDefault="00B61889">
            <w:pPr>
              <w:pStyle w:val="TableParagraph"/>
              <w:rPr>
                <w:sz w:val="18"/>
              </w:rPr>
            </w:pPr>
            <w:r w:rsidRPr="00B61889">
              <w:rPr>
                <w:sz w:val="18"/>
              </w:rPr>
              <w:t xml:space="preserve">Wyszukuje, analizuje, interpretuje, selekcjonuje, integruje informacje z zakresu </w:t>
            </w:r>
            <w:r w:rsidR="006C5442">
              <w:rPr>
                <w:sz w:val="18"/>
              </w:rPr>
              <w:t>historii gospodarczej regionu międzyrzecza Wisły i Pilicy w XX wieku</w:t>
            </w:r>
            <w:r w:rsidRPr="00B61889">
              <w:rPr>
                <w:sz w:val="18"/>
              </w:rPr>
              <w:t>, korzystając z bibliografii, baz danych archiwalnych i bibliotecznych, a także źródeł historycznych i literatury</w:t>
            </w:r>
          </w:p>
        </w:tc>
        <w:tc>
          <w:tcPr>
            <w:tcW w:w="1627" w:type="dxa"/>
          </w:tcPr>
          <w:p w14:paraId="4CB18F02" w14:textId="77777777" w:rsidR="00344497" w:rsidRPr="00B61889" w:rsidRDefault="00B61889" w:rsidP="006C5442">
            <w:pPr>
              <w:pStyle w:val="TableParagraph"/>
              <w:spacing w:before="2" w:line="207" w:lineRule="exact"/>
              <w:jc w:val="center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>HIS1A_U02</w:t>
            </w:r>
          </w:p>
        </w:tc>
      </w:tr>
      <w:tr w:rsidR="00344497" w14:paraId="712E2A04" w14:textId="77777777">
        <w:trPr>
          <w:trHeight w:val="285"/>
        </w:trPr>
        <w:tc>
          <w:tcPr>
            <w:tcW w:w="795" w:type="dxa"/>
          </w:tcPr>
          <w:p w14:paraId="64CE1BB6" w14:textId="77777777" w:rsidR="00344497" w:rsidRDefault="00CE136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7360" w:type="dxa"/>
          </w:tcPr>
          <w:p w14:paraId="520A0AE7" w14:textId="32F32C34" w:rsidR="00344497" w:rsidRDefault="00CE1366" w:rsidP="007900C6">
            <w:pPr>
              <w:pStyle w:val="TableParagraph"/>
              <w:rPr>
                <w:sz w:val="18"/>
              </w:rPr>
            </w:pPr>
            <w:r w:rsidRPr="00CE1366">
              <w:rPr>
                <w:sz w:val="18"/>
              </w:rPr>
              <w:t xml:space="preserve">Potrafi zdefiniować, objaśnić, stosować ustnie i pisemnie terminy fachowe </w:t>
            </w:r>
            <w:r w:rsidR="006C5442">
              <w:rPr>
                <w:sz w:val="18"/>
              </w:rPr>
              <w:t>właściwe dla historii gospodarczej regionu międzyrzecza w XX wieku</w:t>
            </w:r>
            <w:r w:rsidRPr="00CE1366">
              <w:rPr>
                <w:sz w:val="18"/>
              </w:rPr>
              <w:t>, posługuje się adekwatnymi teoriami i paradygmatami badawczymi</w:t>
            </w:r>
          </w:p>
        </w:tc>
        <w:tc>
          <w:tcPr>
            <w:tcW w:w="1627" w:type="dxa"/>
          </w:tcPr>
          <w:p w14:paraId="66512E6F" w14:textId="77777777" w:rsidR="00B61889" w:rsidRPr="008D7CF2" w:rsidRDefault="00B61889" w:rsidP="00B6188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>HIS1A_U04</w:t>
            </w:r>
          </w:p>
          <w:p w14:paraId="536F5574" w14:textId="77777777" w:rsidR="00344497" w:rsidRDefault="00344497" w:rsidP="00B61889">
            <w:pPr>
              <w:pStyle w:val="TableParagraph"/>
              <w:spacing w:before="2" w:line="207" w:lineRule="exact"/>
              <w:ind w:left="285"/>
              <w:rPr>
                <w:sz w:val="18"/>
              </w:rPr>
            </w:pPr>
          </w:p>
        </w:tc>
      </w:tr>
      <w:tr w:rsidR="00B61889" w14:paraId="2570972C" w14:textId="77777777">
        <w:trPr>
          <w:trHeight w:val="285"/>
        </w:trPr>
        <w:tc>
          <w:tcPr>
            <w:tcW w:w="795" w:type="dxa"/>
          </w:tcPr>
          <w:p w14:paraId="130EC45B" w14:textId="77777777" w:rsidR="00B61889" w:rsidRDefault="00CE1366">
            <w:pPr>
              <w:pStyle w:val="TableParagraph"/>
              <w:spacing w:line="221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7360" w:type="dxa"/>
          </w:tcPr>
          <w:p w14:paraId="388F95ED" w14:textId="77777777" w:rsidR="00B61889" w:rsidRDefault="00025507">
            <w:pPr>
              <w:pStyle w:val="TableParagraph"/>
              <w:rPr>
                <w:sz w:val="18"/>
              </w:rPr>
            </w:pPr>
            <w:r w:rsidRPr="00025507">
              <w:rPr>
                <w:sz w:val="18"/>
              </w:rPr>
              <w:t xml:space="preserve">Posiada umiejętność formułowania własnych opinii dotyczących </w:t>
            </w:r>
            <w:r w:rsidR="006C5442">
              <w:rPr>
                <w:sz w:val="18"/>
              </w:rPr>
              <w:t>historii gospodarczej regionu</w:t>
            </w:r>
            <w:r w:rsidRPr="00025507">
              <w:rPr>
                <w:sz w:val="18"/>
              </w:rPr>
              <w:t>, z wykorzystaniem ujęć teoretycznych oraz różnych źródeł</w:t>
            </w:r>
          </w:p>
        </w:tc>
        <w:tc>
          <w:tcPr>
            <w:tcW w:w="1627" w:type="dxa"/>
          </w:tcPr>
          <w:p w14:paraId="777767C8" w14:textId="77777777" w:rsidR="00B61889" w:rsidRPr="008D7CF2" w:rsidRDefault="00B61889" w:rsidP="00B6188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>HIS1A_U06</w:t>
            </w:r>
          </w:p>
          <w:p w14:paraId="3AD556D2" w14:textId="77777777" w:rsidR="00B61889" w:rsidRDefault="00B61889">
            <w:pPr>
              <w:pStyle w:val="TableParagraph"/>
              <w:rPr>
                <w:sz w:val="18"/>
              </w:rPr>
            </w:pPr>
          </w:p>
        </w:tc>
      </w:tr>
      <w:tr w:rsidR="00344497" w14:paraId="0117F583" w14:textId="77777777">
        <w:trPr>
          <w:trHeight w:val="282"/>
        </w:trPr>
        <w:tc>
          <w:tcPr>
            <w:tcW w:w="9782" w:type="dxa"/>
            <w:gridSpan w:val="3"/>
          </w:tcPr>
          <w:p w14:paraId="6B644780" w14:textId="77777777" w:rsidR="00344497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w zakresie </w:t>
            </w:r>
            <w:r>
              <w:rPr>
                <w:b/>
                <w:sz w:val="20"/>
              </w:rPr>
              <w:t>KOMPETENCJI SPOŁECZNYCH:</w:t>
            </w:r>
          </w:p>
        </w:tc>
      </w:tr>
      <w:tr w:rsidR="00344497" w14:paraId="37C10379" w14:textId="77777777">
        <w:trPr>
          <w:trHeight w:val="285"/>
        </w:trPr>
        <w:tc>
          <w:tcPr>
            <w:tcW w:w="795" w:type="dxa"/>
          </w:tcPr>
          <w:p w14:paraId="0F324762" w14:textId="77777777" w:rsidR="00344497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7360" w:type="dxa"/>
          </w:tcPr>
          <w:p w14:paraId="16E93533" w14:textId="77777777" w:rsidR="00344497" w:rsidRDefault="004A30DB">
            <w:pPr>
              <w:pStyle w:val="TableParagraph"/>
              <w:rPr>
                <w:sz w:val="18"/>
              </w:rPr>
            </w:pPr>
            <w:r w:rsidRPr="004A30DB">
              <w:rPr>
                <w:sz w:val="18"/>
              </w:rPr>
              <w:t xml:space="preserve">Krytycznie ocenia posiadaną wiedzę i odbierane treści </w:t>
            </w:r>
            <w:r w:rsidR="00672942">
              <w:rPr>
                <w:sz w:val="18"/>
              </w:rPr>
              <w:t>dotyczące historii gospodarczej regionu międzyrzecza w XX wieku</w:t>
            </w:r>
            <w:r w:rsidRPr="004A30DB">
              <w:rPr>
                <w:sz w:val="18"/>
              </w:rPr>
              <w:t>, uznaje jej znaczenie w rozwiązywaniu problemów poznawczych, zasięga opinii ekspertów w przypadku trudności z samodzielnym rozwiązaniem problemu</w:t>
            </w:r>
          </w:p>
        </w:tc>
        <w:tc>
          <w:tcPr>
            <w:tcW w:w="1627" w:type="dxa"/>
          </w:tcPr>
          <w:p w14:paraId="0BAAA628" w14:textId="77777777" w:rsidR="00B61889" w:rsidRPr="008D7CF2" w:rsidRDefault="00B61889" w:rsidP="00B61889">
            <w:pPr>
              <w:pStyle w:val="TableParagraph"/>
              <w:spacing w:before="2" w:line="207" w:lineRule="exact"/>
              <w:ind w:left="285"/>
              <w:rPr>
                <w:bCs/>
                <w:iCs/>
                <w:sz w:val="18"/>
              </w:rPr>
            </w:pPr>
            <w:r w:rsidRPr="008D7CF2">
              <w:rPr>
                <w:bCs/>
                <w:iCs/>
                <w:sz w:val="18"/>
              </w:rPr>
              <w:t>HIS1A_K01</w:t>
            </w:r>
          </w:p>
          <w:p w14:paraId="2CB50657" w14:textId="77777777" w:rsidR="00344497" w:rsidRDefault="00344497" w:rsidP="00B61889">
            <w:pPr>
              <w:pStyle w:val="TableParagraph"/>
              <w:rPr>
                <w:sz w:val="18"/>
              </w:rPr>
            </w:pPr>
          </w:p>
        </w:tc>
      </w:tr>
      <w:tr w:rsidR="00344497" w14:paraId="5EE86682" w14:textId="77777777">
        <w:trPr>
          <w:trHeight w:val="285"/>
        </w:trPr>
        <w:tc>
          <w:tcPr>
            <w:tcW w:w="795" w:type="dxa"/>
          </w:tcPr>
          <w:p w14:paraId="02AEFC36" w14:textId="77777777" w:rsidR="00344497" w:rsidRDefault="004A30DB">
            <w:pPr>
              <w:pStyle w:val="TableParagraph"/>
              <w:spacing w:line="218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7360" w:type="dxa"/>
          </w:tcPr>
          <w:p w14:paraId="0E0E44BD" w14:textId="0807A904" w:rsidR="00344497" w:rsidRDefault="0015514B" w:rsidP="0015514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Formułując opinie na temat historii gospodarczej regionu między Wisła a Pilicą, </w:t>
            </w:r>
            <w:r w:rsidR="0090177A" w:rsidRPr="0090177A">
              <w:rPr>
                <w:sz w:val="18"/>
              </w:rPr>
              <w:t>rozumie i szanuje różne poglądy determinowane kulturowo i etnicznie</w:t>
            </w:r>
          </w:p>
        </w:tc>
        <w:tc>
          <w:tcPr>
            <w:tcW w:w="1627" w:type="dxa"/>
          </w:tcPr>
          <w:p w14:paraId="546FC514" w14:textId="200119EE" w:rsidR="00344497" w:rsidRDefault="00206576" w:rsidP="00206576">
            <w:pPr>
              <w:pStyle w:val="TableParagraph"/>
              <w:rPr>
                <w:sz w:val="18"/>
              </w:rPr>
            </w:pPr>
            <w:r>
              <w:rPr>
                <w:bCs/>
                <w:iCs/>
                <w:sz w:val="18"/>
              </w:rPr>
              <w:t xml:space="preserve">       </w:t>
            </w:r>
            <w:r w:rsidR="004A30DB" w:rsidRPr="008D7CF2">
              <w:rPr>
                <w:bCs/>
                <w:iCs/>
                <w:sz w:val="18"/>
              </w:rPr>
              <w:t>HIS1A_K03</w:t>
            </w:r>
          </w:p>
        </w:tc>
      </w:tr>
    </w:tbl>
    <w:p w14:paraId="14B165B1" w14:textId="77777777" w:rsidR="00344497" w:rsidRDefault="00344497">
      <w:pPr>
        <w:pStyle w:val="Tekstpodstawowy"/>
      </w:pPr>
    </w:p>
    <w:p w14:paraId="7496F051" w14:textId="77777777" w:rsidR="00344497" w:rsidRDefault="00344497">
      <w:pPr>
        <w:pStyle w:val="Tekstpodstawowy"/>
      </w:pPr>
    </w:p>
    <w:p w14:paraId="5D8E5C65" w14:textId="77777777" w:rsidR="00344497" w:rsidRDefault="00344497">
      <w:pPr>
        <w:pStyle w:val="Tekstpodstawowy"/>
      </w:pPr>
    </w:p>
    <w:p w14:paraId="397B6A08" w14:textId="77777777" w:rsidR="00344497" w:rsidRDefault="00344497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14:paraId="56DE4D78" w14:textId="77777777">
        <w:trPr>
          <w:trHeight w:val="285"/>
        </w:trPr>
        <w:tc>
          <w:tcPr>
            <w:tcW w:w="9792" w:type="dxa"/>
            <w:gridSpan w:val="22"/>
          </w:tcPr>
          <w:p w14:paraId="4E9F787E" w14:textId="77777777" w:rsidR="00344497" w:rsidRDefault="00F3534C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4.4. Sposoby weryfikacji osiągnięcia przedmiotowych efektów uczenia się</w:t>
            </w:r>
          </w:p>
        </w:tc>
      </w:tr>
      <w:tr w:rsidR="00344497" w14:paraId="6B6715C8" w14:textId="77777777">
        <w:trPr>
          <w:trHeight w:val="282"/>
        </w:trPr>
        <w:tc>
          <w:tcPr>
            <w:tcW w:w="1832" w:type="dxa"/>
            <w:vMerge w:val="restart"/>
          </w:tcPr>
          <w:p w14:paraId="294ECA50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4EB4311C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71CCD509" w14:textId="77777777" w:rsidR="00344497" w:rsidRDefault="00344497">
            <w:pPr>
              <w:pStyle w:val="TableParagraph"/>
              <w:rPr>
                <w:b/>
                <w:sz w:val="15"/>
              </w:rPr>
            </w:pPr>
          </w:p>
          <w:p w14:paraId="5A15C09D" w14:textId="77777777" w:rsidR="00344497" w:rsidRDefault="00F3534C">
            <w:pPr>
              <w:pStyle w:val="TableParagraph"/>
              <w:ind w:left="307" w:right="30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Efekty </w:t>
            </w:r>
            <w:r>
              <w:rPr>
                <w:b/>
                <w:w w:val="95"/>
                <w:sz w:val="20"/>
              </w:rPr>
              <w:t xml:space="preserve">przedmiotowe </w:t>
            </w:r>
            <w:r>
              <w:rPr>
                <w:b/>
                <w:i/>
                <w:sz w:val="16"/>
              </w:rPr>
              <w:t>(symbol)</w:t>
            </w:r>
          </w:p>
        </w:tc>
        <w:tc>
          <w:tcPr>
            <w:tcW w:w="7960" w:type="dxa"/>
            <w:gridSpan w:val="21"/>
          </w:tcPr>
          <w:p w14:paraId="0F8B3B1A" w14:textId="77777777" w:rsidR="00344497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b/>
                <w:sz w:val="20"/>
              </w:rPr>
              <w:t xml:space="preserve">Sposób weryfikacji </w:t>
            </w:r>
            <w:r>
              <w:rPr>
                <w:rFonts w:ascii="Arial" w:hAnsi="Arial"/>
                <w:b/>
                <w:sz w:val="20"/>
              </w:rPr>
              <w:t>(+/-)</w:t>
            </w:r>
          </w:p>
        </w:tc>
      </w:tr>
      <w:tr w:rsidR="00344497" w14:paraId="573E9174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6CBB827B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0898704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70D98AA" w14:textId="77777777" w:rsidR="00344497" w:rsidRDefault="00F3534C">
            <w:pPr>
              <w:pStyle w:val="TableParagraph"/>
              <w:spacing w:before="1"/>
              <w:ind w:left="30" w:right="6" w:firstLine="230"/>
              <w:rPr>
                <w:b/>
                <w:sz w:val="16"/>
              </w:rPr>
            </w:pPr>
            <w:r>
              <w:rPr>
                <w:b/>
                <w:sz w:val="16"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0FA6A779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07738E26" w14:textId="77777777" w:rsidR="00344497" w:rsidRDefault="00F3534C">
            <w:pPr>
              <w:pStyle w:val="TableParagraph"/>
              <w:spacing w:before="160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Kolokwium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7720FC54" w14:textId="77777777" w:rsidR="00344497" w:rsidRDefault="00344497">
            <w:pPr>
              <w:pStyle w:val="TableParagraph"/>
              <w:rPr>
                <w:b/>
                <w:sz w:val="18"/>
              </w:rPr>
            </w:pPr>
          </w:p>
          <w:p w14:paraId="477D0904" w14:textId="77777777" w:rsidR="00344497" w:rsidRDefault="00F3534C">
            <w:pPr>
              <w:pStyle w:val="TableParagraph"/>
              <w:spacing w:before="1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22CFCAE0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8A6C6D9" w14:textId="77777777" w:rsidR="00344497" w:rsidRDefault="00F3534C">
            <w:pPr>
              <w:pStyle w:val="TableParagraph"/>
              <w:spacing w:before="1"/>
              <w:ind w:left="122" w:right="36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12733A5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7F51F59" w14:textId="77777777" w:rsidR="00344497" w:rsidRDefault="00F3534C">
            <w:pPr>
              <w:pStyle w:val="TableParagraph"/>
              <w:spacing w:before="1"/>
              <w:ind w:left="290" w:right="268" w:firstLine="74"/>
              <w:rPr>
                <w:b/>
                <w:sz w:val="16"/>
              </w:rPr>
            </w:pPr>
            <w:r>
              <w:rPr>
                <w:b/>
                <w:sz w:val="16"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41C09470" w14:textId="77777777" w:rsidR="00344497" w:rsidRDefault="00344497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40B773D" w14:textId="77777777" w:rsidR="00344497" w:rsidRDefault="00F3534C">
            <w:pPr>
              <w:pStyle w:val="TableParagraph"/>
              <w:spacing w:before="1"/>
              <w:ind w:left="223" w:right="224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Praca w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6EA1DE1" w14:textId="77777777" w:rsidR="000A77EB" w:rsidRDefault="000A77EB" w:rsidP="000A77EB">
            <w:pPr>
              <w:pStyle w:val="TableParagraph"/>
              <w:ind w:left="261" w:right="271"/>
              <w:jc w:val="right"/>
              <w:rPr>
                <w:b/>
                <w:sz w:val="16"/>
              </w:rPr>
            </w:pPr>
          </w:p>
          <w:p w14:paraId="2E88F57D" w14:textId="77777777" w:rsidR="00344497" w:rsidRDefault="000A77EB" w:rsidP="000A77EB">
            <w:pPr>
              <w:pStyle w:val="TableParagraph"/>
              <w:ind w:left="261"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Referat </w:t>
            </w:r>
          </w:p>
        </w:tc>
      </w:tr>
      <w:tr w:rsidR="00344497" w14:paraId="65516ADE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165EEF34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30B4C1F" w14:textId="77777777" w:rsidR="00344497" w:rsidRDefault="00F3534C">
            <w:pPr>
              <w:pStyle w:val="TableParagraph"/>
              <w:spacing w:before="49"/>
              <w:ind w:left="15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73741DDF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8AAE155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E935451" w14:textId="77777777" w:rsidR="00344497" w:rsidRDefault="00F3534C">
            <w:pPr>
              <w:pStyle w:val="TableParagraph"/>
              <w:spacing w:before="49"/>
              <w:ind w:left="15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5168A7B" w14:textId="77777777" w:rsidR="00344497" w:rsidRDefault="00F3534C">
            <w:pPr>
              <w:pStyle w:val="TableParagraph"/>
              <w:spacing w:before="49"/>
              <w:ind w:left="1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CCB6F77" w14:textId="77777777" w:rsidR="00344497" w:rsidRDefault="00F3534C">
            <w:pPr>
              <w:pStyle w:val="TableParagraph"/>
              <w:spacing w:before="49"/>
              <w:ind w:lef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03801FD2" w14:textId="77777777" w:rsidR="00344497" w:rsidRDefault="00F3534C">
            <w:pPr>
              <w:pStyle w:val="TableParagraph"/>
              <w:spacing w:before="49"/>
              <w:ind w:left="1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Forma zajęć</w:t>
            </w:r>
          </w:p>
        </w:tc>
      </w:tr>
      <w:tr w:rsidR="00344497" w14:paraId="65E8DC2E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7F7DAD99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379B674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F593AF6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D37B965" w14:textId="77777777" w:rsidR="00344497" w:rsidRDefault="00F3534C">
            <w:pPr>
              <w:pStyle w:val="TableParagraph"/>
              <w:spacing w:before="22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DD04337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9AF618E" w14:textId="77777777" w:rsidR="00344497" w:rsidRDefault="00F3534C">
            <w:pPr>
              <w:pStyle w:val="TableParagraph"/>
              <w:spacing w:before="22"/>
              <w:ind w:left="12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583E76DA" w14:textId="77777777" w:rsidR="00344497" w:rsidRDefault="000A77EB">
            <w:pPr>
              <w:pStyle w:val="TableParagraph"/>
              <w:spacing w:before="22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F62632E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C83E1AF" w14:textId="77777777" w:rsidR="00344497" w:rsidRDefault="00F3534C">
            <w:pPr>
              <w:pStyle w:val="TableParagraph"/>
              <w:spacing w:before="22"/>
              <w:ind w:left="12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5A75C7B8" w14:textId="77777777" w:rsidR="00344497" w:rsidRDefault="00F3534C">
            <w:pPr>
              <w:pStyle w:val="TableParagraph"/>
              <w:spacing w:before="2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37BD32E" w14:textId="77777777" w:rsidR="00344497" w:rsidRDefault="00F3534C">
            <w:pPr>
              <w:pStyle w:val="TableParagraph"/>
              <w:spacing w:before="22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706176C8" w14:textId="77777777" w:rsidR="00344497" w:rsidRDefault="00F3534C">
            <w:pPr>
              <w:pStyle w:val="TableParagraph"/>
              <w:spacing w:before="22"/>
              <w:ind w:left="1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6616C639" w14:textId="77777777" w:rsidR="00344497" w:rsidRDefault="000A77EB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2BF6462" w14:textId="77777777" w:rsidR="00344497" w:rsidRDefault="00F3534C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37AB7C0" w14:textId="77777777" w:rsidR="00344497" w:rsidRDefault="00F3534C">
            <w:pPr>
              <w:pStyle w:val="TableParagraph"/>
              <w:spacing w:before="22"/>
              <w:ind w:left="11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25E82AC7" w14:textId="77777777" w:rsidR="00344497" w:rsidRDefault="000A77EB">
            <w:pPr>
              <w:pStyle w:val="TableParagraph"/>
              <w:spacing w:before="2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56BDC898" w14:textId="77777777" w:rsidR="00344497" w:rsidRDefault="00F3534C">
            <w:pPr>
              <w:pStyle w:val="TableParagraph"/>
              <w:spacing w:before="22"/>
              <w:ind w:left="103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9C540D1" w14:textId="77777777" w:rsidR="00344497" w:rsidRDefault="00F3534C">
            <w:pPr>
              <w:pStyle w:val="TableParagraph"/>
              <w:spacing w:before="22"/>
              <w:ind w:left="11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2F546459" w14:textId="77777777" w:rsidR="00344497" w:rsidRDefault="00F3534C">
            <w:pPr>
              <w:pStyle w:val="TableParagraph"/>
              <w:spacing w:before="2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39A7CAD" w14:textId="77777777" w:rsidR="00344497" w:rsidRDefault="00F3534C">
            <w:pPr>
              <w:pStyle w:val="TableParagraph"/>
              <w:spacing w:before="22"/>
              <w:ind w:left="9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8ADEA96" w14:textId="77777777" w:rsidR="00344497" w:rsidRDefault="00F3534C">
            <w:pPr>
              <w:pStyle w:val="TableParagraph"/>
              <w:spacing w:before="22"/>
              <w:ind w:left="11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730D725A" w14:textId="77777777" w:rsidR="00344497" w:rsidRDefault="000A77EB">
            <w:pPr>
              <w:pStyle w:val="TableParagraph"/>
              <w:spacing w:before="22"/>
              <w:ind w:left="101"/>
              <w:rPr>
                <w:i/>
                <w:sz w:val="20"/>
              </w:rPr>
            </w:pPr>
            <w:r>
              <w:rPr>
                <w:i/>
                <w:sz w:val="20"/>
              </w:rPr>
              <w:t>K</w:t>
            </w:r>
          </w:p>
        </w:tc>
      </w:tr>
      <w:tr w:rsidR="00344497" w14:paraId="13946466" w14:textId="77777777">
        <w:trPr>
          <w:trHeight w:val="294"/>
        </w:trPr>
        <w:tc>
          <w:tcPr>
            <w:tcW w:w="1832" w:type="dxa"/>
          </w:tcPr>
          <w:p w14:paraId="3153C9B9" w14:textId="77777777" w:rsidR="00344497" w:rsidRDefault="00F3534C">
            <w:pPr>
              <w:pStyle w:val="TableParagraph"/>
              <w:spacing w:before="31"/>
              <w:ind w:left="624" w:right="619"/>
              <w:jc w:val="center"/>
              <w:rPr>
                <w:sz w:val="20"/>
              </w:rPr>
            </w:pPr>
            <w:r>
              <w:rPr>
                <w:sz w:val="20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6E7F1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80EA11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4470CC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24C2203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659888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73D6D078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308855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F0ADF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544F395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7E56CF0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63517AB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7DD8E6E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9ADE4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2515B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0CBDEA71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6CD79AE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265FB145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020740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80F900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1516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6C0B965D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755F4FC" w14:textId="77777777">
        <w:trPr>
          <w:trHeight w:val="282"/>
        </w:trPr>
        <w:tc>
          <w:tcPr>
            <w:tcW w:w="1832" w:type="dxa"/>
          </w:tcPr>
          <w:p w14:paraId="3EDC6536" w14:textId="77777777" w:rsidR="00344497" w:rsidRDefault="000A77EB" w:rsidP="000A77EB">
            <w:pPr>
              <w:pStyle w:val="TableParagraph"/>
              <w:spacing w:before="1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8239F6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A6597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DC3863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100F79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D26852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9CF7007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609993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9483A5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F3B1A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9F3A33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2C97AB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6762B2E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E63560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3E948D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79BBCAA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CA1A2E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FF2FC9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7D0043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3DAA8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2C32DD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4C29189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A77EB" w14:paraId="6C2678FE" w14:textId="77777777">
        <w:trPr>
          <w:trHeight w:val="282"/>
        </w:trPr>
        <w:tc>
          <w:tcPr>
            <w:tcW w:w="1832" w:type="dxa"/>
          </w:tcPr>
          <w:p w14:paraId="77A43492" w14:textId="77777777" w:rsidR="000A77EB" w:rsidRDefault="000A77EB" w:rsidP="000A77EB">
            <w:pPr>
              <w:pStyle w:val="TableParagraph"/>
              <w:spacing w:before="19"/>
              <w:ind w:left="4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181BAC0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8E63F61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41A27CE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A75F330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9FF3ABF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F7DA812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2A5AFF4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95BEF64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FBC1AB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3419E28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75D209F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AB96787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5C571DF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2AE4AF6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37E75C5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578B518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C85234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0671BA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445C86E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271853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5ADD0570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23ECCF54" w14:textId="77777777">
        <w:trPr>
          <w:trHeight w:val="285"/>
        </w:trPr>
        <w:tc>
          <w:tcPr>
            <w:tcW w:w="1832" w:type="dxa"/>
          </w:tcPr>
          <w:p w14:paraId="1AFCAA47" w14:textId="77777777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A1D1EF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39B3E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2B7C4B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F03716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2382F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7634CAB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780EBE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7E7B89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FA15C5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C6117A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3D5408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19533B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19AF69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F3F2B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9B38F8D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897071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4F7C24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FE56EE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FDD05A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2E172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C3B2450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054B0E7A" w14:textId="77777777">
        <w:trPr>
          <w:trHeight w:val="282"/>
        </w:trPr>
        <w:tc>
          <w:tcPr>
            <w:tcW w:w="1832" w:type="dxa"/>
          </w:tcPr>
          <w:p w14:paraId="4EDAA12E" w14:textId="77777777" w:rsidR="00344497" w:rsidRDefault="000A77E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4664F7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403FF7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86D6E7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934E34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D006FF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4D427A6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A02121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7D409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C23D63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DD00E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A775A8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FD7EB7E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72187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9206E7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C3A5C63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5F732A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5F381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AF6A04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26F447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1A27B6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165B12F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0A77EB" w14:paraId="7288990B" w14:textId="77777777">
        <w:trPr>
          <w:trHeight w:val="282"/>
        </w:trPr>
        <w:tc>
          <w:tcPr>
            <w:tcW w:w="1832" w:type="dxa"/>
          </w:tcPr>
          <w:p w14:paraId="2B770CDA" w14:textId="77777777" w:rsidR="000A77EB" w:rsidRDefault="000A77E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134D952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1D543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DF4734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EBB63E5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5F3FF0A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C8BFAF9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280237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E9D710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3EC6DE8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041491B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39E52E5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BDEFCF9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49BC641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71197BD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8F6E541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2C5E646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D1FE857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C213470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0E57692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E027643" w14:textId="77777777" w:rsidR="000A77EB" w:rsidRDefault="000A77EB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F7FBD28" w14:textId="77777777" w:rsidR="000A77EB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380182EB" w14:textId="77777777">
        <w:trPr>
          <w:trHeight w:val="285"/>
        </w:trPr>
        <w:tc>
          <w:tcPr>
            <w:tcW w:w="1832" w:type="dxa"/>
          </w:tcPr>
          <w:p w14:paraId="7D644250" w14:textId="77777777" w:rsidR="00344497" w:rsidRDefault="00F3534C">
            <w:pPr>
              <w:pStyle w:val="TableParagraph"/>
              <w:spacing w:before="22"/>
              <w:ind w:left="624" w:right="617"/>
              <w:jc w:val="center"/>
              <w:rPr>
                <w:sz w:val="20"/>
              </w:rPr>
            </w:pPr>
            <w:r>
              <w:rPr>
                <w:sz w:val="20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A50F911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6FBA58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4CB28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5691EB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CB0A4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455EC1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F4EB47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6F684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00DE5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65E61F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DE0D03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4A1BC01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6584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6503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274D5E1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1FC96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7EA34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94B98D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434329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85E90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9499C65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344497" w14:paraId="186FAF87" w14:textId="77777777">
        <w:trPr>
          <w:trHeight w:val="282"/>
        </w:trPr>
        <w:tc>
          <w:tcPr>
            <w:tcW w:w="1832" w:type="dxa"/>
          </w:tcPr>
          <w:p w14:paraId="2D083C00" w14:textId="77777777" w:rsidR="00344497" w:rsidRDefault="000A77EB">
            <w:pPr>
              <w:pStyle w:val="TableParagraph"/>
              <w:spacing w:before="19"/>
              <w:ind w:left="623" w:right="619"/>
              <w:jc w:val="center"/>
              <w:rPr>
                <w:sz w:val="20"/>
              </w:rPr>
            </w:pPr>
            <w:r>
              <w:rPr>
                <w:sz w:val="20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FF2A28B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A52807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A174A7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A91A7E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E22FF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057E12A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65E372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D3686E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259F98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0C6D1BD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66918C0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8E75677" w14:textId="77777777" w:rsidR="00344497" w:rsidRDefault="000A77E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DECEF77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AB9913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31C36A9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C69B32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E0BD7F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769A414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AC882AF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4A513C" w14:textId="77777777" w:rsidR="00344497" w:rsidRDefault="00344497">
            <w:pPr>
              <w:pStyle w:val="TableParagraph"/>
              <w:rPr>
                <w:sz w:val="18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31B4696" w14:textId="77777777" w:rsidR="00344497" w:rsidRDefault="00344497">
            <w:pPr>
              <w:pStyle w:val="TableParagraph"/>
              <w:rPr>
                <w:sz w:val="18"/>
              </w:rPr>
            </w:pPr>
          </w:p>
        </w:tc>
      </w:tr>
    </w:tbl>
    <w:p w14:paraId="0FAD8904" w14:textId="77777777" w:rsidR="00344497" w:rsidRDefault="00F3534C">
      <w:pPr>
        <w:spacing w:before="59"/>
        <w:ind w:left="258"/>
        <w:rPr>
          <w:b/>
          <w:i/>
          <w:sz w:val="16"/>
        </w:rPr>
      </w:pPr>
      <w:r>
        <w:rPr>
          <w:b/>
          <w:i/>
          <w:sz w:val="16"/>
        </w:rPr>
        <w:t>*niepotrzebne usunąć</w:t>
      </w:r>
    </w:p>
    <w:p w14:paraId="0F6E100F" w14:textId="77777777" w:rsidR="00344497" w:rsidRDefault="00344497">
      <w:pPr>
        <w:pStyle w:val="Tekstpodstawowy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14:paraId="782EFF79" w14:textId="77777777">
        <w:trPr>
          <w:trHeight w:val="285"/>
        </w:trPr>
        <w:tc>
          <w:tcPr>
            <w:tcW w:w="9782" w:type="dxa"/>
            <w:gridSpan w:val="3"/>
          </w:tcPr>
          <w:p w14:paraId="0C6ACC5F" w14:textId="77777777" w:rsidR="00344497" w:rsidRDefault="00F3534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4.5. Kryteria oceny stopnia osiągnięcia efektów uczenia się</w:t>
            </w:r>
          </w:p>
        </w:tc>
      </w:tr>
      <w:tr w:rsidR="00344497" w14:paraId="7E09CE83" w14:textId="77777777">
        <w:trPr>
          <w:trHeight w:val="457"/>
        </w:trPr>
        <w:tc>
          <w:tcPr>
            <w:tcW w:w="792" w:type="dxa"/>
          </w:tcPr>
          <w:p w14:paraId="3E0BB02E" w14:textId="77777777" w:rsidR="00344497" w:rsidRDefault="00F3534C">
            <w:pPr>
              <w:pStyle w:val="TableParagraph"/>
              <w:spacing w:line="230" w:lineRule="exact"/>
              <w:ind w:left="179" w:hanging="7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Forma </w:t>
            </w:r>
            <w:r>
              <w:rPr>
                <w:b/>
                <w:sz w:val="20"/>
              </w:rPr>
              <w:t>zajęć</w:t>
            </w:r>
          </w:p>
        </w:tc>
        <w:tc>
          <w:tcPr>
            <w:tcW w:w="720" w:type="dxa"/>
          </w:tcPr>
          <w:p w14:paraId="6172ABDA" w14:textId="77777777" w:rsidR="00344497" w:rsidRDefault="00F3534C">
            <w:pPr>
              <w:pStyle w:val="TableParagraph"/>
              <w:spacing w:before="113"/>
              <w:ind w:left="65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</w:p>
        </w:tc>
        <w:tc>
          <w:tcPr>
            <w:tcW w:w="8270" w:type="dxa"/>
          </w:tcPr>
          <w:p w14:paraId="0737AD8E" w14:textId="77777777" w:rsidR="00344497" w:rsidRDefault="00F3534C">
            <w:pPr>
              <w:pStyle w:val="TableParagraph"/>
              <w:spacing w:before="113"/>
              <w:ind w:left="3381" w:right="33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Kryterium oceny</w:t>
            </w:r>
          </w:p>
        </w:tc>
      </w:tr>
      <w:tr w:rsidR="00344497" w14:paraId="0981B0BF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5944850E" w14:textId="77777777" w:rsidR="00344497" w:rsidRDefault="00344497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14:paraId="34B14187" w14:textId="77777777" w:rsidR="00344497" w:rsidRDefault="00484B25" w:rsidP="00484B25">
            <w:pPr>
              <w:pStyle w:val="TableParagraph"/>
              <w:ind w:left="94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Konwersatorium (K)</w:t>
            </w:r>
          </w:p>
        </w:tc>
        <w:tc>
          <w:tcPr>
            <w:tcW w:w="720" w:type="dxa"/>
          </w:tcPr>
          <w:p w14:paraId="0F2BB0E9" w14:textId="77777777" w:rsidR="00344497" w:rsidRDefault="00F3534C">
            <w:pPr>
              <w:pStyle w:val="TableParagraph"/>
              <w:spacing w:line="226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270" w:type="dxa"/>
          </w:tcPr>
          <w:p w14:paraId="1A2E9E75" w14:textId="77777777" w:rsidR="00344497" w:rsidRDefault="00484B25">
            <w:pPr>
              <w:pStyle w:val="TableParagraph"/>
              <w:rPr>
                <w:sz w:val="18"/>
              </w:rPr>
            </w:pPr>
            <w:r w:rsidRPr="00484B25">
              <w:rPr>
                <w:sz w:val="18"/>
              </w:rPr>
              <w:t>51-60% maksymalnego wyniku z kolokwium zaliczeniowego</w:t>
            </w:r>
            <w:r>
              <w:rPr>
                <w:sz w:val="18"/>
              </w:rPr>
              <w:t>, referat</w:t>
            </w:r>
            <w:r w:rsidR="00137B00">
              <w:rPr>
                <w:sz w:val="18"/>
              </w:rPr>
              <w:t>u</w:t>
            </w:r>
            <w:r>
              <w:rPr>
                <w:sz w:val="18"/>
              </w:rPr>
              <w:t xml:space="preserve"> i </w:t>
            </w:r>
            <w:r w:rsidRPr="00484B25">
              <w:rPr>
                <w:sz w:val="18"/>
              </w:rPr>
              <w:t xml:space="preserve"> aktywności na zajęciach;</w:t>
            </w:r>
          </w:p>
        </w:tc>
      </w:tr>
      <w:tr w:rsidR="00344497" w14:paraId="69FB454E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F663261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EA78669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8270" w:type="dxa"/>
          </w:tcPr>
          <w:p w14:paraId="1BDC3573" w14:textId="77777777" w:rsidR="00344497" w:rsidRDefault="003744F0">
            <w:pPr>
              <w:pStyle w:val="TableParagraph"/>
              <w:rPr>
                <w:sz w:val="18"/>
              </w:rPr>
            </w:pPr>
            <w:r w:rsidRPr="003744F0">
              <w:rPr>
                <w:sz w:val="18"/>
              </w:rPr>
              <w:t>61-70% maksymalnego wyniku z kolokwium zaliczeniowego</w:t>
            </w:r>
            <w:r>
              <w:rPr>
                <w:sz w:val="18"/>
              </w:rPr>
              <w:t>, referatu</w:t>
            </w:r>
            <w:r w:rsidRPr="003744F0">
              <w:rPr>
                <w:sz w:val="18"/>
              </w:rPr>
              <w:t xml:space="preserve"> i aktywności na zajęciach;</w:t>
            </w:r>
          </w:p>
        </w:tc>
      </w:tr>
      <w:tr w:rsidR="00344497" w14:paraId="3DFD4174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79EBAF1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4F76A82F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270" w:type="dxa"/>
          </w:tcPr>
          <w:p w14:paraId="161EFDDA" w14:textId="77777777" w:rsidR="00344497" w:rsidRDefault="003744F0">
            <w:pPr>
              <w:pStyle w:val="TableParagraph"/>
              <w:rPr>
                <w:sz w:val="18"/>
              </w:rPr>
            </w:pPr>
            <w:r w:rsidRPr="003744F0">
              <w:rPr>
                <w:sz w:val="18"/>
              </w:rPr>
              <w:t>71-80% maksymalnego wyniku z kolokwium zaliczeniowego</w:t>
            </w:r>
            <w:r>
              <w:rPr>
                <w:sz w:val="18"/>
              </w:rPr>
              <w:t>, referatu</w:t>
            </w:r>
            <w:r w:rsidRPr="003744F0">
              <w:rPr>
                <w:sz w:val="18"/>
              </w:rPr>
              <w:t xml:space="preserve"> i aktywności na zajęciach;</w:t>
            </w:r>
          </w:p>
        </w:tc>
      </w:tr>
      <w:tr w:rsidR="00344497" w14:paraId="694C327E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7C4CDE4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41B7A00" w14:textId="77777777" w:rsidR="00344497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4,5</w:t>
            </w:r>
          </w:p>
        </w:tc>
        <w:tc>
          <w:tcPr>
            <w:tcW w:w="8270" w:type="dxa"/>
          </w:tcPr>
          <w:p w14:paraId="7D240120" w14:textId="77777777" w:rsidR="00344497" w:rsidRDefault="003744F0">
            <w:pPr>
              <w:pStyle w:val="TableParagraph"/>
              <w:rPr>
                <w:sz w:val="18"/>
              </w:rPr>
            </w:pPr>
            <w:r w:rsidRPr="003744F0">
              <w:rPr>
                <w:sz w:val="18"/>
              </w:rPr>
              <w:t>81-90% maksymalnego wyniku z kolokwium zaliczeniowego</w:t>
            </w:r>
            <w:r>
              <w:rPr>
                <w:sz w:val="18"/>
              </w:rPr>
              <w:t>, referatu</w:t>
            </w:r>
            <w:r w:rsidRPr="003744F0">
              <w:rPr>
                <w:sz w:val="18"/>
              </w:rPr>
              <w:t xml:space="preserve"> i aktywności na zajęciach;</w:t>
            </w:r>
          </w:p>
        </w:tc>
      </w:tr>
      <w:tr w:rsidR="00344497" w14:paraId="777B7660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B39EE02" w14:textId="77777777" w:rsidR="00344497" w:rsidRDefault="0034449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86C7B38" w14:textId="77777777" w:rsidR="00344497" w:rsidRDefault="00F3534C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270" w:type="dxa"/>
          </w:tcPr>
          <w:p w14:paraId="24C011E6" w14:textId="77777777" w:rsidR="00344497" w:rsidRDefault="005E643A">
            <w:pPr>
              <w:pStyle w:val="TableParagraph"/>
              <w:rPr>
                <w:sz w:val="18"/>
              </w:rPr>
            </w:pPr>
            <w:r w:rsidRPr="005E643A">
              <w:rPr>
                <w:sz w:val="18"/>
              </w:rPr>
              <w:t>91-100% maksymalnego wyniku z kolokwium zaliczeniowego</w:t>
            </w:r>
            <w:r>
              <w:rPr>
                <w:sz w:val="18"/>
              </w:rPr>
              <w:t>, referatu</w:t>
            </w:r>
            <w:r w:rsidRPr="005E643A">
              <w:rPr>
                <w:sz w:val="18"/>
              </w:rPr>
              <w:t xml:space="preserve"> i aktywności na zajęciach.</w:t>
            </w:r>
          </w:p>
        </w:tc>
      </w:tr>
    </w:tbl>
    <w:p w14:paraId="56792833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010818F4" w14:textId="77777777" w:rsidR="00344497" w:rsidRDefault="00F3534C" w:rsidP="005317E6">
      <w:pPr>
        <w:pStyle w:val="Akapitzlist"/>
        <w:numPr>
          <w:ilvl w:val="0"/>
          <w:numId w:val="7"/>
        </w:numPr>
        <w:tabs>
          <w:tab w:val="left" w:pos="967"/>
        </w:tabs>
        <w:spacing w:after="3"/>
        <w:ind w:hanging="349"/>
        <w:rPr>
          <w:b/>
          <w:sz w:val="20"/>
        </w:rPr>
      </w:pPr>
      <w:r>
        <w:rPr>
          <w:b/>
          <w:sz w:val="20"/>
        </w:rPr>
        <w:lastRenderedPageBreak/>
        <w:t>BILANS PUNKTÓW ECTS – NAKŁAD PRACY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2931"/>
        <w:gridCol w:w="30"/>
      </w:tblGrid>
      <w:tr w:rsidR="00344497" w14:paraId="6ABB3322" w14:textId="77777777">
        <w:trPr>
          <w:trHeight w:val="282"/>
        </w:trPr>
        <w:tc>
          <w:tcPr>
            <w:tcW w:w="6829" w:type="dxa"/>
            <w:vMerge w:val="restart"/>
          </w:tcPr>
          <w:p w14:paraId="2EB1F5C0" w14:textId="77777777" w:rsidR="00344497" w:rsidRDefault="00344497">
            <w:pPr>
              <w:pStyle w:val="TableParagraph"/>
              <w:spacing w:before="6"/>
              <w:rPr>
                <w:b/>
              </w:rPr>
            </w:pPr>
          </w:p>
          <w:p w14:paraId="7C2D8790" w14:textId="77777777" w:rsidR="00344497" w:rsidRDefault="00F3534C">
            <w:pPr>
              <w:pStyle w:val="TableParagraph"/>
              <w:ind w:left="2965" w:right="29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Kategoria</w:t>
            </w:r>
          </w:p>
        </w:tc>
        <w:tc>
          <w:tcPr>
            <w:tcW w:w="2951" w:type="dxa"/>
            <w:gridSpan w:val="2"/>
          </w:tcPr>
          <w:p w14:paraId="79B68938" w14:textId="77777777" w:rsidR="00344497" w:rsidRDefault="00F3534C">
            <w:pPr>
              <w:pStyle w:val="TableParagraph"/>
              <w:spacing w:line="228" w:lineRule="exact"/>
              <w:ind w:left="612"/>
              <w:rPr>
                <w:b/>
                <w:sz w:val="20"/>
              </w:rPr>
            </w:pPr>
            <w:r>
              <w:rPr>
                <w:b/>
                <w:sz w:val="20"/>
              </w:rPr>
              <w:t>Obciążenie studenta</w:t>
            </w:r>
          </w:p>
        </w:tc>
      </w:tr>
      <w:tr w:rsidR="00E23403" w14:paraId="071CEF2F" w14:textId="77777777" w:rsidTr="007C5280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2AA5A10E" w14:textId="77777777" w:rsidR="00E23403" w:rsidRDefault="00E23403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14:paraId="686AF3C4" w14:textId="77777777" w:rsidR="00E23403" w:rsidRDefault="00E23403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  <w:r>
              <w:rPr>
                <w:b/>
                <w:sz w:val="20"/>
              </w:rPr>
              <w:t>Studia stacjonarne</w:t>
            </w:r>
          </w:p>
        </w:tc>
        <w:tc>
          <w:tcPr>
            <w:tcW w:w="20" w:type="dxa"/>
          </w:tcPr>
          <w:p w14:paraId="2F2059AC" w14:textId="47806648" w:rsidR="00E23403" w:rsidRDefault="00E23403">
            <w:pPr>
              <w:pStyle w:val="TableParagraph"/>
              <w:spacing w:line="230" w:lineRule="exact"/>
              <w:ind w:left="111" w:firstLine="348"/>
              <w:rPr>
                <w:b/>
                <w:sz w:val="20"/>
              </w:rPr>
            </w:pPr>
          </w:p>
        </w:tc>
      </w:tr>
      <w:tr w:rsidR="00E23403" w14:paraId="46430268" w14:textId="77777777" w:rsidTr="007C5280">
        <w:trPr>
          <w:trHeight w:val="412"/>
        </w:trPr>
        <w:tc>
          <w:tcPr>
            <w:tcW w:w="6829" w:type="dxa"/>
            <w:shd w:val="clear" w:color="auto" w:fill="D9D9D9"/>
          </w:tcPr>
          <w:p w14:paraId="220E8702" w14:textId="77777777" w:rsidR="00E23403" w:rsidRDefault="00E23403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LICZBA GODZIN REALIZOWANYCH PRZY BEZPOŚREDNIM UDZIALE NAUCZYCIELA</w:t>
            </w:r>
          </w:p>
          <w:p w14:paraId="225E2DAC" w14:textId="77777777" w:rsidR="00E23403" w:rsidRDefault="00E23403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/GODZINY KONTAKTOWE/</w:t>
            </w:r>
          </w:p>
        </w:tc>
        <w:tc>
          <w:tcPr>
            <w:tcW w:w="2931" w:type="dxa"/>
            <w:shd w:val="clear" w:color="auto" w:fill="D9D9D9"/>
          </w:tcPr>
          <w:p w14:paraId="1607738C" w14:textId="6C304321" w:rsidR="00E23403" w:rsidRPr="00491F4F" w:rsidRDefault="00BF0A97" w:rsidP="00E23403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20" w:type="dxa"/>
            <w:shd w:val="clear" w:color="auto" w:fill="D9D9D9"/>
          </w:tcPr>
          <w:p w14:paraId="120AE013" w14:textId="23E0C421" w:rsidR="00E23403" w:rsidRPr="00491F4F" w:rsidRDefault="00E23403" w:rsidP="00BC3C3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E23403" w14:paraId="27BEBD1C" w14:textId="77777777" w:rsidTr="007C5280">
        <w:trPr>
          <w:trHeight w:val="282"/>
        </w:trPr>
        <w:tc>
          <w:tcPr>
            <w:tcW w:w="6829" w:type="dxa"/>
          </w:tcPr>
          <w:p w14:paraId="13C030E4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konwersatoriach</w:t>
            </w:r>
          </w:p>
        </w:tc>
        <w:tc>
          <w:tcPr>
            <w:tcW w:w="2931" w:type="dxa"/>
            <w:shd w:val="clear" w:color="auto" w:fill="D9D9D9"/>
          </w:tcPr>
          <w:p w14:paraId="20921B1E" w14:textId="343C7F5B" w:rsidR="00E23403" w:rsidRDefault="00BF0A97" w:rsidP="00E2340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0" w:type="dxa"/>
            <w:shd w:val="clear" w:color="auto" w:fill="D9D9D9"/>
          </w:tcPr>
          <w:p w14:paraId="4F205DE3" w14:textId="00D0F604" w:rsidR="00E23403" w:rsidRDefault="00E23403" w:rsidP="00BC3C3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23403" w14:paraId="5CA49B21" w14:textId="77777777" w:rsidTr="007C5280">
        <w:trPr>
          <w:trHeight w:val="285"/>
        </w:trPr>
        <w:tc>
          <w:tcPr>
            <w:tcW w:w="6829" w:type="dxa"/>
          </w:tcPr>
          <w:p w14:paraId="5B69A75F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Udział w kolokwium zaliczeniowym</w:t>
            </w:r>
          </w:p>
        </w:tc>
        <w:tc>
          <w:tcPr>
            <w:tcW w:w="2931" w:type="dxa"/>
            <w:shd w:val="clear" w:color="auto" w:fill="D9D9D9"/>
          </w:tcPr>
          <w:p w14:paraId="4E695092" w14:textId="3115E5B1" w:rsidR="00E23403" w:rsidRDefault="00BD4B2D" w:rsidP="00E2340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(</w:t>
            </w:r>
            <w:r w:rsidR="00E23403">
              <w:rPr>
                <w:sz w:val="16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20" w:type="dxa"/>
            <w:shd w:val="clear" w:color="auto" w:fill="D9D9D9"/>
          </w:tcPr>
          <w:p w14:paraId="7F46DD4C" w14:textId="6B7AAAA0" w:rsidR="00E23403" w:rsidRDefault="00E23403" w:rsidP="00BC3C3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23403" w14:paraId="5FC395B3" w14:textId="77777777" w:rsidTr="007C5280">
        <w:trPr>
          <w:trHeight w:val="285"/>
        </w:trPr>
        <w:tc>
          <w:tcPr>
            <w:tcW w:w="6829" w:type="dxa"/>
            <w:shd w:val="clear" w:color="auto" w:fill="DFDFDF"/>
          </w:tcPr>
          <w:p w14:paraId="31E017D5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SAMODZIELNA PRACA STUDENTA /GODZINY NIEKONTAKTOWE/</w:t>
            </w:r>
          </w:p>
        </w:tc>
        <w:tc>
          <w:tcPr>
            <w:tcW w:w="2931" w:type="dxa"/>
            <w:shd w:val="clear" w:color="auto" w:fill="D9D9D9"/>
          </w:tcPr>
          <w:p w14:paraId="2612DDEB" w14:textId="7353B0A5" w:rsidR="00E23403" w:rsidRPr="00491F4F" w:rsidRDefault="00BF0A97" w:rsidP="00E23403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20</w:t>
            </w:r>
          </w:p>
        </w:tc>
        <w:tc>
          <w:tcPr>
            <w:tcW w:w="20" w:type="dxa"/>
            <w:shd w:val="clear" w:color="auto" w:fill="D9D9D9"/>
          </w:tcPr>
          <w:p w14:paraId="7CFF0DDB" w14:textId="5BF0BEA6" w:rsidR="00E23403" w:rsidRPr="00491F4F" w:rsidRDefault="00E23403" w:rsidP="00BC3C3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E23403" w14:paraId="4BEC70E7" w14:textId="77777777" w:rsidTr="007C5280">
        <w:trPr>
          <w:trHeight w:val="285"/>
        </w:trPr>
        <w:tc>
          <w:tcPr>
            <w:tcW w:w="6829" w:type="dxa"/>
          </w:tcPr>
          <w:p w14:paraId="6D52D9B4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konwersatorium</w:t>
            </w:r>
          </w:p>
        </w:tc>
        <w:tc>
          <w:tcPr>
            <w:tcW w:w="2931" w:type="dxa"/>
            <w:shd w:val="clear" w:color="auto" w:fill="D9D9D9"/>
          </w:tcPr>
          <w:p w14:paraId="2C576E80" w14:textId="7B3057D1" w:rsidR="00E23403" w:rsidRDefault="00213D57" w:rsidP="00BD4B2D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0" w:type="dxa"/>
            <w:shd w:val="clear" w:color="auto" w:fill="D9D9D9"/>
          </w:tcPr>
          <w:p w14:paraId="1E76BAE4" w14:textId="3DCEDBB8" w:rsidR="00E23403" w:rsidRDefault="00E23403" w:rsidP="00BC3C3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23403" w14:paraId="5C34DEBF" w14:textId="77777777" w:rsidTr="007C5280">
        <w:trPr>
          <w:trHeight w:val="282"/>
        </w:trPr>
        <w:tc>
          <w:tcPr>
            <w:tcW w:w="6829" w:type="dxa"/>
          </w:tcPr>
          <w:p w14:paraId="48B430F9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Przygotowanie do kolokwium</w:t>
            </w:r>
          </w:p>
        </w:tc>
        <w:tc>
          <w:tcPr>
            <w:tcW w:w="2931" w:type="dxa"/>
            <w:shd w:val="clear" w:color="auto" w:fill="D9D9D9"/>
          </w:tcPr>
          <w:p w14:paraId="00FF9D8F" w14:textId="398CB7CF" w:rsidR="00E23403" w:rsidRDefault="00213D57" w:rsidP="00E2340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  <w:bookmarkStart w:id="0" w:name="_GoBack"/>
            <w:bookmarkEnd w:id="0"/>
          </w:p>
        </w:tc>
        <w:tc>
          <w:tcPr>
            <w:tcW w:w="20" w:type="dxa"/>
            <w:shd w:val="clear" w:color="auto" w:fill="D9D9D9"/>
          </w:tcPr>
          <w:p w14:paraId="43C79F3E" w14:textId="43CFED85" w:rsidR="00E23403" w:rsidRDefault="00E23403" w:rsidP="00BC3C3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23403" w14:paraId="0A556140" w14:textId="77777777" w:rsidTr="007C5280">
        <w:trPr>
          <w:trHeight w:val="282"/>
        </w:trPr>
        <w:tc>
          <w:tcPr>
            <w:tcW w:w="6829" w:type="dxa"/>
          </w:tcPr>
          <w:p w14:paraId="73521B54" w14:textId="77777777" w:rsidR="00E23403" w:rsidRDefault="00E23403">
            <w:pPr>
              <w:pStyle w:val="TableParagraph"/>
              <w:spacing w:before="28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Opracowanie referatu</w:t>
            </w:r>
          </w:p>
        </w:tc>
        <w:tc>
          <w:tcPr>
            <w:tcW w:w="2931" w:type="dxa"/>
            <w:shd w:val="clear" w:color="auto" w:fill="D9D9D9"/>
          </w:tcPr>
          <w:p w14:paraId="0B2D5370" w14:textId="0E57000F" w:rsidR="00E23403" w:rsidRDefault="00491F4F" w:rsidP="00E2340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0" w:type="dxa"/>
            <w:shd w:val="clear" w:color="auto" w:fill="D9D9D9"/>
          </w:tcPr>
          <w:p w14:paraId="2FEF4C78" w14:textId="1AD7F2B1" w:rsidR="00E23403" w:rsidRDefault="00E23403" w:rsidP="00BC3C3D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E23403" w14:paraId="34907EF9" w14:textId="77777777" w:rsidTr="007C5280">
        <w:trPr>
          <w:trHeight w:val="282"/>
        </w:trPr>
        <w:tc>
          <w:tcPr>
            <w:tcW w:w="6829" w:type="dxa"/>
            <w:shd w:val="clear" w:color="auto" w:fill="DFDFDF"/>
          </w:tcPr>
          <w:p w14:paraId="08809CEF" w14:textId="77777777" w:rsidR="00E23403" w:rsidRDefault="00E23403">
            <w:pPr>
              <w:pStyle w:val="TableParagraph"/>
              <w:spacing w:before="19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ŁĄCZNA LICZBA GODZIN</w:t>
            </w:r>
          </w:p>
        </w:tc>
        <w:tc>
          <w:tcPr>
            <w:tcW w:w="2931" w:type="dxa"/>
            <w:shd w:val="clear" w:color="auto" w:fill="D9D9D9"/>
          </w:tcPr>
          <w:p w14:paraId="7DEAFC24" w14:textId="1574CC19" w:rsidR="00E23403" w:rsidRPr="00491F4F" w:rsidRDefault="00E23403" w:rsidP="00E23403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91F4F">
              <w:rPr>
                <w:b/>
                <w:bCs/>
                <w:sz w:val="16"/>
              </w:rPr>
              <w:t>50</w:t>
            </w:r>
          </w:p>
        </w:tc>
        <w:tc>
          <w:tcPr>
            <w:tcW w:w="20" w:type="dxa"/>
            <w:shd w:val="clear" w:color="auto" w:fill="D9D9D9"/>
          </w:tcPr>
          <w:p w14:paraId="491137A5" w14:textId="69862EF0" w:rsidR="00E23403" w:rsidRPr="00491F4F" w:rsidRDefault="00E23403" w:rsidP="00BC3C3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  <w:tr w:rsidR="00E23403" w14:paraId="237E2ABA" w14:textId="77777777" w:rsidTr="007C5280">
        <w:trPr>
          <w:trHeight w:val="285"/>
        </w:trPr>
        <w:tc>
          <w:tcPr>
            <w:tcW w:w="6829" w:type="dxa"/>
            <w:shd w:val="clear" w:color="auto" w:fill="DFDFDF"/>
          </w:tcPr>
          <w:p w14:paraId="2663DB9E" w14:textId="77777777" w:rsidR="00E23403" w:rsidRDefault="00E23403">
            <w:pPr>
              <w:pStyle w:val="TableParagraph"/>
              <w:spacing w:before="15"/>
              <w:ind w:left="108"/>
              <w:rPr>
                <w:b/>
                <w:sz w:val="21"/>
              </w:rPr>
            </w:pPr>
            <w:r>
              <w:rPr>
                <w:b/>
                <w:sz w:val="21"/>
              </w:rPr>
              <w:t>PUNKTY ECTS za przedmiot</w:t>
            </w:r>
          </w:p>
        </w:tc>
        <w:tc>
          <w:tcPr>
            <w:tcW w:w="2931" w:type="dxa"/>
            <w:shd w:val="clear" w:color="auto" w:fill="D9D9D9"/>
          </w:tcPr>
          <w:p w14:paraId="0DA10769" w14:textId="48F5B6DB" w:rsidR="00E23403" w:rsidRPr="00491F4F" w:rsidRDefault="00E23403" w:rsidP="00BC3C3D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91F4F">
              <w:rPr>
                <w:b/>
                <w:bCs/>
                <w:sz w:val="16"/>
              </w:rPr>
              <w:t>2</w:t>
            </w:r>
          </w:p>
        </w:tc>
        <w:tc>
          <w:tcPr>
            <w:tcW w:w="20" w:type="dxa"/>
            <w:shd w:val="clear" w:color="auto" w:fill="D9D9D9"/>
          </w:tcPr>
          <w:p w14:paraId="5FED08F9" w14:textId="5BC3A7B2" w:rsidR="00E23403" w:rsidRPr="00491F4F" w:rsidRDefault="00E23403" w:rsidP="00BC3C3D">
            <w:pPr>
              <w:pStyle w:val="TableParagraph"/>
              <w:jc w:val="center"/>
              <w:rPr>
                <w:b/>
                <w:bCs/>
                <w:sz w:val="16"/>
              </w:rPr>
            </w:pPr>
          </w:p>
        </w:tc>
      </w:tr>
    </w:tbl>
    <w:p w14:paraId="3A39D51F" w14:textId="77777777" w:rsidR="00344497" w:rsidRDefault="00F3534C">
      <w:pPr>
        <w:spacing w:before="55"/>
        <w:ind w:left="258"/>
        <w:rPr>
          <w:b/>
          <w:i/>
          <w:sz w:val="18"/>
        </w:rPr>
      </w:pPr>
      <w:r>
        <w:rPr>
          <w:b/>
          <w:i/>
          <w:sz w:val="18"/>
        </w:rPr>
        <w:t>*niepotrzebne usunąć</w:t>
      </w:r>
    </w:p>
    <w:p w14:paraId="57B1DEE7" w14:textId="77777777" w:rsidR="00344497" w:rsidRDefault="00344497">
      <w:pPr>
        <w:pStyle w:val="Tekstpodstawowy"/>
        <w:spacing w:before="9"/>
        <w:rPr>
          <w:i/>
          <w:sz w:val="23"/>
        </w:rPr>
      </w:pPr>
    </w:p>
    <w:p w14:paraId="5DC1192F" w14:textId="77777777" w:rsidR="00344497" w:rsidRDefault="00F3534C">
      <w:pPr>
        <w:ind w:left="258"/>
        <w:rPr>
          <w:i/>
          <w:sz w:val="16"/>
        </w:rPr>
      </w:pPr>
      <w:r>
        <w:rPr>
          <w:b/>
          <w:i/>
          <w:sz w:val="20"/>
        </w:rPr>
        <w:t xml:space="preserve">Przyjmuję do realizacji </w:t>
      </w:r>
      <w:r>
        <w:rPr>
          <w:i/>
          <w:sz w:val="16"/>
        </w:rPr>
        <w:t>(data i czytelne podpisy osób prowadzących przedmiot w danym roku akademickim)</w:t>
      </w:r>
    </w:p>
    <w:p w14:paraId="53F01509" w14:textId="77777777" w:rsidR="00344497" w:rsidRDefault="00344497">
      <w:pPr>
        <w:pStyle w:val="Tekstpodstawowy"/>
        <w:rPr>
          <w:b w:val="0"/>
          <w:i/>
          <w:sz w:val="22"/>
        </w:rPr>
      </w:pPr>
    </w:p>
    <w:p w14:paraId="3C63E8DD" w14:textId="77777777" w:rsidR="00344497" w:rsidRDefault="00344497">
      <w:pPr>
        <w:pStyle w:val="Tekstpodstawowy"/>
        <w:spacing w:before="10"/>
        <w:rPr>
          <w:b w:val="0"/>
          <w:i/>
          <w:sz w:val="17"/>
        </w:rPr>
      </w:pPr>
    </w:p>
    <w:p w14:paraId="5FE94405" w14:textId="77777777" w:rsidR="00344497" w:rsidRDefault="00F3534C">
      <w:pPr>
        <w:ind w:left="2195"/>
        <w:rPr>
          <w:i/>
          <w:sz w:val="16"/>
        </w:rPr>
      </w:pPr>
      <w:r>
        <w:rPr>
          <w:i/>
          <w:sz w:val="16"/>
        </w:rPr>
        <w:t>............................................................................................................................</w:t>
      </w:r>
    </w:p>
    <w:sectPr w:rsidR="00344497" w:rsidSect="00CD3873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C3"/>
    <w:multiLevelType w:val="multilevel"/>
    <w:tmpl w:val="318C23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2">
    <w:nsid w:val="166B3348"/>
    <w:multiLevelType w:val="hybridMultilevel"/>
    <w:tmpl w:val="816EF4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243D"/>
    <w:multiLevelType w:val="hybridMultilevel"/>
    <w:tmpl w:val="8FFC505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D6F87"/>
    <w:multiLevelType w:val="multilevel"/>
    <w:tmpl w:val="D48695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B9D3FB9"/>
    <w:multiLevelType w:val="multilevel"/>
    <w:tmpl w:val="CD361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9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1440"/>
      </w:pPr>
      <w:rPr>
        <w:rFonts w:hint="default"/>
      </w:rPr>
    </w:lvl>
  </w:abstractNum>
  <w:abstractNum w:abstractNumId="6">
    <w:nsid w:val="484E2D7B"/>
    <w:multiLevelType w:val="multilevel"/>
    <w:tmpl w:val="F62CA9E2"/>
    <w:lvl w:ilvl="0">
      <w:start w:val="1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30D64CE"/>
    <w:multiLevelType w:val="hybridMultilevel"/>
    <w:tmpl w:val="3B9E961A"/>
    <w:lvl w:ilvl="0" w:tplc="8AF6609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6A700A1A"/>
    <w:multiLevelType w:val="hybridMultilevel"/>
    <w:tmpl w:val="56D4618E"/>
    <w:lvl w:ilvl="0" w:tplc="1894688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739164A"/>
    <w:multiLevelType w:val="hybridMultilevel"/>
    <w:tmpl w:val="8E62CE6C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A08BA"/>
    <w:multiLevelType w:val="hybridMultilevel"/>
    <w:tmpl w:val="F81E437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4497"/>
    <w:rsid w:val="00025507"/>
    <w:rsid w:val="0005303C"/>
    <w:rsid w:val="000A77EB"/>
    <w:rsid w:val="000C4041"/>
    <w:rsid w:val="00100F01"/>
    <w:rsid w:val="00137B00"/>
    <w:rsid w:val="0015514B"/>
    <w:rsid w:val="001B47A7"/>
    <w:rsid w:val="001F22BF"/>
    <w:rsid w:val="00203570"/>
    <w:rsid w:val="00206576"/>
    <w:rsid w:val="00213D57"/>
    <w:rsid w:val="00223BA8"/>
    <w:rsid w:val="00291E07"/>
    <w:rsid w:val="002B2BE8"/>
    <w:rsid w:val="00303800"/>
    <w:rsid w:val="00340C20"/>
    <w:rsid w:val="00344497"/>
    <w:rsid w:val="003744F0"/>
    <w:rsid w:val="00390C9B"/>
    <w:rsid w:val="00413DCA"/>
    <w:rsid w:val="00484B25"/>
    <w:rsid w:val="00491F4F"/>
    <w:rsid w:val="004A30DB"/>
    <w:rsid w:val="004E216C"/>
    <w:rsid w:val="005251E1"/>
    <w:rsid w:val="005317E6"/>
    <w:rsid w:val="00561C08"/>
    <w:rsid w:val="0057644C"/>
    <w:rsid w:val="005E643A"/>
    <w:rsid w:val="00615963"/>
    <w:rsid w:val="00672942"/>
    <w:rsid w:val="006C5442"/>
    <w:rsid w:val="00775445"/>
    <w:rsid w:val="007900C6"/>
    <w:rsid w:val="007C5280"/>
    <w:rsid w:val="008018E5"/>
    <w:rsid w:val="008B19EC"/>
    <w:rsid w:val="008D2851"/>
    <w:rsid w:val="008D7CF2"/>
    <w:rsid w:val="0090177A"/>
    <w:rsid w:val="00A02358"/>
    <w:rsid w:val="00B56201"/>
    <w:rsid w:val="00B61889"/>
    <w:rsid w:val="00BB209A"/>
    <w:rsid w:val="00BB5DE6"/>
    <w:rsid w:val="00BC3C3D"/>
    <w:rsid w:val="00BD4B2D"/>
    <w:rsid w:val="00BF0A97"/>
    <w:rsid w:val="00C36582"/>
    <w:rsid w:val="00C5476F"/>
    <w:rsid w:val="00C67B2D"/>
    <w:rsid w:val="00CD3873"/>
    <w:rsid w:val="00CE1366"/>
    <w:rsid w:val="00D72281"/>
    <w:rsid w:val="00D808D8"/>
    <w:rsid w:val="00D96D9F"/>
    <w:rsid w:val="00DF7C35"/>
    <w:rsid w:val="00E23403"/>
    <w:rsid w:val="00E66B2E"/>
    <w:rsid w:val="00EE00E6"/>
    <w:rsid w:val="00F3534C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7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3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D3873"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rsid w:val="00CD3873"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D3873"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  <w:rsid w:val="00CD3873"/>
  </w:style>
  <w:style w:type="character" w:styleId="Hipercze">
    <w:name w:val="Hyperlink"/>
    <w:basedOn w:val="Domylnaczcionkaakapitu"/>
    <w:uiPriority w:val="99"/>
    <w:unhideWhenUsed/>
    <w:rsid w:val="00B562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62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ujk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1157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55</cp:revision>
  <dcterms:created xsi:type="dcterms:W3CDTF">2022-06-04T12:18:00Z</dcterms:created>
  <dcterms:modified xsi:type="dcterms:W3CDTF">2024-06-03T11:16:00Z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