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9D900" w14:textId="77777777" w:rsidR="00344497" w:rsidRDefault="00344497">
      <w:pPr>
        <w:pStyle w:val="Tekstpodstawowy"/>
        <w:spacing w:before="10"/>
        <w:rPr>
          <w:b w:val="0"/>
          <w:i/>
          <w:sz w:val="26"/>
        </w:rPr>
      </w:pPr>
    </w:p>
    <w:p w14:paraId="09469837" w14:textId="77777777" w:rsidR="00344497" w:rsidRDefault="00F3534C">
      <w:pPr>
        <w:pStyle w:val="Tytu"/>
      </w:pPr>
      <w:r>
        <w:t>KARTA PRZEDMIOTU</w:t>
      </w:r>
    </w:p>
    <w:p w14:paraId="744A26D5" w14:textId="77777777" w:rsidR="00344497" w:rsidRDefault="00344497">
      <w:pPr>
        <w:pStyle w:val="Tekstpodstawowy"/>
        <w:spacing w:before="1"/>
        <w:rPr>
          <w:sz w:val="16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8"/>
        <w:gridCol w:w="6520"/>
      </w:tblGrid>
      <w:tr w:rsidR="00344497" w14:paraId="40065BA9" w14:textId="77777777">
        <w:trPr>
          <w:trHeight w:val="285"/>
        </w:trPr>
        <w:tc>
          <w:tcPr>
            <w:tcW w:w="1952" w:type="dxa"/>
          </w:tcPr>
          <w:p w14:paraId="5BC0A3B3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Kod przedmiotu</w:t>
            </w:r>
          </w:p>
        </w:tc>
        <w:tc>
          <w:tcPr>
            <w:tcW w:w="7798" w:type="dxa"/>
            <w:gridSpan w:val="2"/>
            <w:shd w:val="clear" w:color="auto" w:fill="D9D9D9"/>
          </w:tcPr>
          <w:p w14:paraId="085500A4" w14:textId="77777777" w:rsidR="00344497" w:rsidRDefault="00541006" w:rsidP="009910CF">
            <w:pPr>
              <w:pStyle w:val="TableParagraph"/>
              <w:jc w:val="center"/>
              <w:rPr>
                <w:sz w:val="18"/>
              </w:rPr>
            </w:pPr>
            <w:r w:rsidRPr="00541006">
              <w:rPr>
                <w:sz w:val="18"/>
              </w:rPr>
              <w:t>0222.5.HIS1.D.MEW20</w:t>
            </w:r>
          </w:p>
        </w:tc>
      </w:tr>
      <w:tr w:rsidR="00344497" w:rsidRPr="001F6CC8" w14:paraId="5EBAC41B" w14:textId="77777777">
        <w:trPr>
          <w:trHeight w:val="282"/>
        </w:trPr>
        <w:tc>
          <w:tcPr>
            <w:tcW w:w="1952" w:type="dxa"/>
            <w:vMerge w:val="restart"/>
          </w:tcPr>
          <w:p w14:paraId="4EF73231" w14:textId="77777777" w:rsidR="00344497" w:rsidRDefault="00F3534C">
            <w:pPr>
              <w:pStyle w:val="TableParagraph"/>
              <w:spacing w:before="58"/>
              <w:ind w:left="108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Nazwa przedmiotu w języku</w:t>
            </w:r>
          </w:p>
        </w:tc>
        <w:tc>
          <w:tcPr>
            <w:tcW w:w="1278" w:type="dxa"/>
          </w:tcPr>
          <w:p w14:paraId="7C4D6CCC" w14:textId="77777777" w:rsidR="00344497" w:rsidRDefault="00F3534C">
            <w:pPr>
              <w:pStyle w:val="TableParagraph"/>
              <w:spacing w:line="223" w:lineRule="exact"/>
              <w:ind w:left="175" w:right="172"/>
              <w:jc w:val="center"/>
              <w:rPr>
                <w:sz w:val="20"/>
              </w:rPr>
            </w:pPr>
            <w:r>
              <w:rPr>
                <w:sz w:val="20"/>
              </w:rPr>
              <w:t>polskim</w:t>
            </w:r>
          </w:p>
        </w:tc>
        <w:tc>
          <w:tcPr>
            <w:tcW w:w="6520" w:type="dxa"/>
            <w:vMerge w:val="restart"/>
          </w:tcPr>
          <w:p w14:paraId="4153B6A2" w14:textId="77777777" w:rsidR="00344497" w:rsidRDefault="00262310" w:rsidP="00262310">
            <w:pPr>
              <w:pStyle w:val="TableParagraph"/>
              <w:jc w:val="center"/>
              <w:rPr>
                <w:sz w:val="18"/>
              </w:rPr>
            </w:pPr>
            <w:r w:rsidRPr="00262310">
              <w:rPr>
                <w:sz w:val="18"/>
              </w:rPr>
              <w:t>Mniejszości narodowe, etniczne i wyznaniowe w Małopolsce w XX wieku</w:t>
            </w:r>
          </w:p>
          <w:p w14:paraId="43924DAD" w14:textId="77777777" w:rsidR="0058094B" w:rsidRPr="00097688" w:rsidRDefault="0058094B" w:rsidP="00262310">
            <w:pPr>
              <w:pStyle w:val="TableParagraph"/>
              <w:jc w:val="center"/>
              <w:rPr>
                <w:sz w:val="18"/>
                <w:lang w:val="en-US"/>
              </w:rPr>
            </w:pPr>
            <w:r w:rsidRPr="00097688">
              <w:rPr>
                <w:sz w:val="18"/>
                <w:lang w:val="en-US"/>
              </w:rPr>
              <w:t>Ethnic, religious and national minorities in Little Poland in the 20th centur</w:t>
            </w:r>
            <w:r w:rsidR="005A55F9" w:rsidRPr="00097688">
              <w:rPr>
                <w:sz w:val="18"/>
                <w:lang w:val="en-US"/>
              </w:rPr>
              <w:t>y</w:t>
            </w:r>
          </w:p>
        </w:tc>
      </w:tr>
      <w:tr w:rsidR="00344497" w14:paraId="6EFC403A" w14:textId="77777777">
        <w:trPr>
          <w:trHeight w:val="285"/>
        </w:trPr>
        <w:tc>
          <w:tcPr>
            <w:tcW w:w="1952" w:type="dxa"/>
            <w:vMerge/>
            <w:tcBorders>
              <w:top w:val="nil"/>
            </w:tcBorders>
          </w:tcPr>
          <w:p w14:paraId="3E022CFB" w14:textId="77777777" w:rsidR="00344497" w:rsidRPr="00097688" w:rsidRDefault="0034449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78" w:type="dxa"/>
          </w:tcPr>
          <w:p w14:paraId="7484659C" w14:textId="77777777" w:rsidR="00344497" w:rsidRDefault="00F3534C">
            <w:pPr>
              <w:pStyle w:val="TableParagraph"/>
              <w:spacing w:line="223" w:lineRule="exact"/>
              <w:ind w:left="177" w:right="172"/>
              <w:jc w:val="center"/>
              <w:rPr>
                <w:sz w:val="20"/>
              </w:rPr>
            </w:pPr>
            <w:r>
              <w:rPr>
                <w:sz w:val="20"/>
              </w:rPr>
              <w:t>angielskim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163AF601" w14:textId="77777777" w:rsidR="00344497" w:rsidRDefault="00344497">
            <w:pPr>
              <w:rPr>
                <w:sz w:val="2"/>
                <w:szCs w:val="2"/>
              </w:rPr>
            </w:pPr>
          </w:p>
        </w:tc>
      </w:tr>
    </w:tbl>
    <w:p w14:paraId="5E38F64B" w14:textId="77777777" w:rsidR="00344497" w:rsidRDefault="00344497">
      <w:pPr>
        <w:pStyle w:val="Tekstpodstawowy"/>
        <w:spacing w:before="9"/>
        <w:rPr>
          <w:sz w:val="23"/>
        </w:rPr>
      </w:pPr>
    </w:p>
    <w:p w14:paraId="4A4D7396" w14:textId="77777777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b/>
          <w:sz w:val="20"/>
        </w:rPr>
      </w:pPr>
      <w:r>
        <w:rPr>
          <w:b/>
          <w:sz w:val="20"/>
        </w:rPr>
        <w:t>USYTUOWANIE PRZEDMIOTU W SYSTEMIE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STUDIÓW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14:paraId="145570FA" w14:textId="77777777">
        <w:trPr>
          <w:trHeight w:val="282"/>
        </w:trPr>
        <w:tc>
          <w:tcPr>
            <w:tcW w:w="4362" w:type="dxa"/>
          </w:tcPr>
          <w:p w14:paraId="18582141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1.1. Kierunek studiów</w:t>
            </w:r>
          </w:p>
        </w:tc>
        <w:tc>
          <w:tcPr>
            <w:tcW w:w="5387" w:type="dxa"/>
          </w:tcPr>
          <w:p w14:paraId="08007356" w14:textId="77777777" w:rsidR="00344497" w:rsidRDefault="00340C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Historia</w:t>
            </w:r>
          </w:p>
        </w:tc>
      </w:tr>
      <w:tr w:rsidR="00344497" w14:paraId="1B54544F" w14:textId="77777777">
        <w:trPr>
          <w:trHeight w:val="285"/>
        </w:trPr>
        <w:tc>
          <w:tcPr>
            <w:tcW w:w="4362" w:type="dxa"/>
          </w:tcPr>
          <w:p w14:paraId="2CDBEC48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1.2. Forma studiów</w:t>
            </w:r>
          </w:p>
        </w:tc>
        <w:tc>
          <w:tcPr>
            <w:tcW w:w="5387" w:type="dxa"/>
          </w:tcPr>
          <w:p w14:paraId="0C04483F" w14:textId="77777777" w:rsidR="00344497" w:rsidRDefault="00340C20">
            <w:pPr>
              <w:pStyle w:val="TableParagraph"/>
              <w:rPr>
                <w:sz w:val="18"/>
              </w:rPr>
            </w:pPr>
            <w:r w:rsidRPr="00340C20">
              <w:rPr>
                <w:sz w:val="18"/>
              </w:rPr>
              <w:t>Studia stacjonarne/niestacjonarne</w:t>
            </w:r>
          </w:p>
        </w:tc>
      </w:tr>
      <w:tr w:rsidR="00344497" w14:paraId="64BB96E8" w14:textId="77777777">
        <w:trPr>
          <w:trHeight w:val="282"/>
        </w:trPr>
        <w:tc>
          <w:tcPr>
            <w:tcW w:w="4362" w:type="dxa"/>
          </w:tcPr>
          <w:p w14:paraId="0D330FC0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1.3. Poziom studiów</w:t>
            </w:r>
          </w:p>
        </w:tc>
        <w:tc>
          <w:tcPr>
            <w:tcW w:w="5387" w:type="dxa"/>
          </w:tcPr>
          <w:p w14:paraId="7AF0034D" w14:textId="77777777" w:rsidR="00344497" w:rsidRDefault="00340C20">
            <w:pPr>
              <w:pStyle w:val="TableParagraph"/>
              <w:rPr>
                <w:sz w:val="18"/>
              </w:rPr>
            </w:pPr>
            <w:r w:rsidRPr="00340C20">
              <w:rPr>
                <w:sz w:val="18"/>
              </w:rPr>
              <w:t>Studia pierwszego stopnia</w:t>
            </w:r>
          </w:p>
        </w:tc>
      </w:tr>
      <w:tr w:rsidR="00344497" w14:paraId="708F717B" w14:textId="77777777">
        <w:trPr>
          <w:trHeight w:val="285"/>
        </w:trPr>
        <w:tc>
          <w:tcPr>
            <w:tcW w:w="4362" w:type="dxa"/>
          </w:tcPr>
          <w:p w14:paraId="0B993EE4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1.4. Profil studiów*</w:t>
            </w:r>
          </w:p>
        </w:tc>
        <w:tc>
          <w:tcPr>
            <w:tcW w:w="5387" w:type="dxa"/>
          </w:tcPr>
          <w:p w14:paraId="110E66EE" w14:textId="77777777" w:rsidR="00344497" w:rsidRDefault="00340C20">
            <w:pPr>
              <w:pStyle w:val="TableParagraph"/>
              <w:rPr>
                <w:sz w:val="18"/>
              </w:rPr>
            </w:pPr>
            <w:proofErr w:type="spellStart"/>
            <w:r w:rsidRPr="00340C20">
              <w:rPr>
                <w:sz w:val="18"/>
              </w:rPr>
              <w:t>Ogólnoakademicki</w:t>
            </w:r>
            <w:proofErr w:type="spellEnd"/>
          </w:p>
        </w:tc>
      </w:tr>
      <w:tr w:rsidR="00344497" w14:paraId="402D064B" w14:textId="77777777">
        <w:trPr>
          <w:trHeight w:val="282"/>
        </w:trPr>
        <w:tc>
          <w:tcPr>
            <w:tcW w:w="4362" w:type="dxa"/>
          </w:tcPr>
          <w:p w14:paraId="4A015E4A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1.5. Osoba przygotowująca kartę przedmiotu</w:t>
            </w:r>
          </w:p>
        </w:tc>
        <w:tc>
          <w:tcPr>
            <w:tcW w:w="5387" w:type="dxa"/>
          </w:tcPr>
          <w:p w14:paraId="318B1839" w14:textId="77777777" w:rsidR="00344497" w:rsidRDefault="00340C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 hab. Edyta Majcher-</w:t>
            </w:r>
            <w:proofErr w:type="spellStart"/>
            <w:r>
              <w:rPr>
                <w:sz w:val="18"/>
              </w:rPr>
              <w:t>Ociesa</w:t>
            </w:r>
            <w:proofErr w:type="spellEnd"/>
          </w:p>
        </w:tc>
      </w:tr>
      <w:tr w:rsidR="00344497" w14:paraId="19371E1E" w14:textId="77777777">
        <w:trPr>
          <w:trHeight w:val="285"/>
        </w:trPr>
        <w:tc>
          <w:tcPr>
            <w:tcW w:w="4362" w:type="dxa"/>
          </w:tcPr>
          <w:p w14:paraId="1A573EF2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1.6. Kontakt</w:t>
            </w:r>
          </w:p>
        </w:tc>
        <w:tc>
          <w:tcPr>
            <w:tcW w:w="5387" w:type="dxa"/>
          </w:tcPr>
          <w:p w14:paraId="20167945" w14:textId="77777777" w:rsidR="00344497" w:rsidRPr="003A21E4" w:rsidRDefault="001F6CC8">
            <w:pPr>
              <w:pStyle w:val="TableParagraph"/>
              <w:rPr>
                <w:sz w:val="20"/>
                <w:szCs w:val="20"/>
              </w:rPr>
            </w:pPr>
            <w:hyperlink r:id="rId6" w:history="1">
              <w:r w:rsidR="00C75D5F" w:rsidRPr="00611AB5">
                <w:rPr>
                  <w:rStyle w:val="Hipercze"/>
                  <w:sz w:val="20"/>
                  <w:szCs w:val="20"/>
                </w:rPr>
                <w:t>emajcher@ujk.edu.pl</w:t>
              </w:r>
            </w:hyperlink>
          </w:p>
        </w:tc>
      </w:tr>
    </w:tbl>
    <w:p w14:paraId="728B1466" w14:textId="77777777" w:rsidR="00344497" w:rsidRDefault="00344497">
      <w:pPr>
        <w:pStyle w:val="Tekstpodstawowy"/>
        <w:spacing w:before="9"/>
        <w:rPr>
          <w:sz w:val="17"/>
        </w:rPr>
      </w:pPr>
    </w:p>
    <w:p w14:paraId="5C9A9366" w14:textId="77777777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b/>
          <w:sz w:val="20"/>
        </w:rPr>
      </w:pPr>
      <w:r>
        <w:rPr>
          <w:b/>
          <w:sz w:val="20"/>
        </w:rPr>
        <w:t>OGÓLNA CHARAKTERYSTYKA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14:paraId="65ABA868" w14:textId="77777777">
        <w:trPr>
          <w:trHeight w:val="282"/>
        </w:trPr>
        <w:tc>
          <w:tcPr>
            <w:tcW w:w="4362" w:type="dxa"/>
          </w:tcPr>
          <w:p w14:paraId="3115A41F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2.1. Język wykładowy</w:t>
            </w:r>
          </w:p>
        </w:tc>
        <w:tc>
          <w:tcPr>
            <w:tcW w:w="5387" w:type="dxa"/>
          </w:tcPr>
          <w:p w14:paraId="2645FA9A" w14:textId="77777777" w:rsidR="00344497" w:rsidRDefault="00340C20">
            <w:pPr>
              <w:pStyle w:val="TableParagraph"/>
              <w:rPr>
                <w:sz w:val="18"/>
              </w:rPr>
            </w:pPr>
            <w:r w:rsidRPr="00340C20">
              <w:rPr>
                <w:sz w:val="18"/>
              </w:rPr>
              <w:t>Język polski</w:t>
            </w:r>
          </w:p>
        </w:tc>
      </w:tr>
      <w:tr w:rsidR="00344497" w14:paraId="7A064342" w14:textId="77777777">
        <w:trPr>
          <w:trHeight w:val="285"/>
        </w:trPr>
        <w:tc>
          <w:tcPr>
            <w:tcW w:w="4362" w:type="dxa"/>
          </w:tcPr>
          <w:p w14:paraId="05687C0C" w14:textId="77777777" w:rsidR="00344497" w:rsidRDefault="00F3534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2.2. Wymagania wstępne*</w:t>
            </w:r>
          </w:p>
        </w:tc>
        <w:tc>
          <w:tcPr>
            <w:tcW w:w="5387" w:type="dxa"/>
          </w:tcPr>
          <w:p w14:paraId="146B78CE" w14:textId="77777777" w:rsidR="00344497" w:rsidRDefault="00340C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Brak</w:t>
            </w:r>
          </w:p>
        </w:tc>
      </w:tr>
    </w:tbl>
    <w:p w14:paraId="5D4F45AB" w14:textId="77777777" w:rsidR="00344497" w:rsidRDefault="00344497">
      <w:pPr>
        <w:pStyle w:val="Tekstpodstawowy"/>
        <w:spacing w:before="9"/>
        <w:rPr>
          <w:sz w:val="17"/>
        </w:rPr>
      </w:pPr>
    </w:p>
    <w:p w14:paraId="4530935A" w14:textId="77777777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2"/>
        <w:ind w:hanging="349"/>
        <w:rPr>
          <w:b/>
          <w:sz w:val="20"/>
        </w:rPr>
      </w:pPr>
      <w:r>
        <w:rPr>
          <w:b/>
          <w:sz w:val="20"/>
        </w:rPr>
        <w:t>SZCZEGÓŁOWA CHARAKTERYSTYKA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67"/>
        <w:gridCol w:w="6455"/>
      </w:tblGrid>
      <w:tr w:rsidR="00344497" w14:paraId="1ED53931" w14:textId="77777777">
        <w:trPr>
          <w:trHeight w:val="285"/>
        </w:trPr>
        <w:tc>
          <w:tcPr>
            <w:tcW w:w="3294" w:type="dxa"/>
            <w:gridSpan w:val="2"/>
          </w:tcPr>
          <w:p w14:paraId="7391C28D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3.1. Forma zajęć</w:t>
            </w:r>
          </w:p>
        </w:tc>
        <w:tc>
          <w:tcPr>
            <w:tcW w:w="6455" w:type="dxa"/>
          </w:tcPr>
          <w:p w14:paraId="39E199C7" w14:textId="77777777" w:rsidR="00344497" w:rsidRDefault="0061310D" w:rsidP="0061310D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Konwersatorium </w:t>
            </w:r>
          </w:p>
        </w:tc>
      </w:tr>
      <w:tr w:rsidR="00344497" w14:paraId="74A6DBD8" w14:textId="77777777">
        <w:trPr>
          <w:trHeight w:val="282"/>
        </w:trPr>
        <w:tc>
          <w:tcPr>
            <w:tcW w:w="3294" w:type="dxa"/>
            <w:gridSpan w:val="2"/>
          </w:tcPr>
          <w:p w14:paraId="74FFD4BB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3.2. Miejsce realizacji zajęć</w:t>
            </w:r>
          </w:p>
        </w:tc>
        <w:tc>
          <w:tcPr>
            <w:tcW w:w="6455" w:type="dxa"/>
          </w:tcPr>
          <w:p w14:paraId="1590F229" w14:textId="77777777" w:rsidR="00344497" w:rsidRDefault="00340C20">
            <w:pPr>
              <w:pStyle w:val="TableParagraph"/>
              <w:rPr>
                <w:sz w:val="18"/>
              </w:rPr>
            </w:pPr>
            <w:r w:rsidRPr="00340C20">
              <w:rPr>
                <w:sz w:val="18"/>
              </w:rPr>
              <w:t>Zajęcia tradycyjne w pomieszczeniu dydaktycznym UJK</w:t>
            </w:r>
          </w:p>
        </w:tc>
      </w:tr>
      <w:tr w:rsidR="00344497" w14:paraId="6EF68423" w14:textId="77777777">
        <w:trPr>
          <w:trHeight w:val="285"/>
        </w:trPr>
        <w:tc>
          <w:tcPr>
            <w:tcW w:w="3294" w:type="dxa"/>
            <w:gridSpan w:val="2"/>
          </w:tcPr>
          <w:p w14:paraId="404CDC37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3.3. Forma zaliczenia zajęć</w:t>
            </w:r>
          </w:p>
        </w:tc>
        <w:tc>
          <w:tcPr>
            <w:tcW w:w="6455" w:type="dxa"/>
          </w:tcPr>
          <w:p w14:paraId="5FA8EF70" w14:textId="77777777" w:rsidR="00344497" w:rsidRDefault="00340C20">
            <w:pPr>
              <w:pStyle w:val="TableParagraph"/>
              <w:rPr>
                <w:sz w:val="18"/>
              </w:rPr>
            </w:pPr>
            <w:r w:rsidRPr="00340C20">
              <w:rPr>
                <w:sz w:val="18"/>
              </w:rPr>
              <w:t>Zaliczenie z oceną</w:t>
            </w:r>
          </w:p>
        </w:tc>
      </w:tr>
      <w:tr w:rsidR="00344497" w14:paraId="6B3BA63D" w14:textId="77777777">
        <w:trPr>
          <w:trHeight w:val="282"/>
        </w:trPr>
        <w:tc>
          <w:tcPr>
            <w:tcW w:w="3294" w:type="dxa"/>
            <w:gridSpan w:val="2"/>
          </w:tcPr>
          <w:p w14:paraId="02381480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3.4. Metody dydaktyczne</w:t>
            </w:r>
          </w:p>
        </w:tc>
        <w:tc>
          <w:tcPr>
            <w:tcW w:w="6455" w:type="dxa"/>
          </w:tcPr>
          <w:p w14:paraId="3C7727A0" w14:textId="77777777" w:rsidR="0061310D" w:rsidRDefault="00DF7C35">
            <w:pPr>
              <w:pStyle w:val="TableParagraph"/>
              <w:rPr>
                <w:sz w:val="18"/>
              </w:rPr>
            </w:pPr>
            <w:r w:rsidRPr="00DF7C35">
              <w:rPr>
                <w:sz w:val="18"/>
              </w:rPr>
              <w:t xml:space="preserve">- praca ze </w:t>
            </w:r>
            <w:r>
              <w:rPr>
                <w:sz w:val="18"/>
              </w:rPr>
              <w:t>źródłami</w:t>
            </w:r>
            <w:r w:rsidR="0061310D">
              <w:rPr>
                <w:sz w:val="18"/>
              </w:rPr>
              <w:t>;</w:t>
            </w:r>
          </w:p>
          <w:p w14:paraId="4237F6A6" w14:textId="77777777" w:rsidR="00344497" w:rsidRDefault="0061310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DF7C35">
              <w:rPr>
                <w:sz w:val="18"/>
              </w:rPr>
              <w:t>d</w:t>
            </w:r>
            <w:r w:rsidR="00DF7C35" w:rsidRPr="00DF7C35">
              <w:rPr>
                <w:sz w:val="18"/>
              </w:rPr>
              <w:t>yskusja</w:t>
            </w:r>
            <w:r>
              <w:rPr>
                <w:sz w:val="18"/>
              </w:rPr>
              <w:t>;</w:t>
            </w:r>
          </w:p>
          <w:p w14:paraId="77FE20C2" w14:textId="77777777" w:rsidR="0061310D" w:rsidRDefault="0061310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 pogadanka.</w:t>
            </w:r>
          </w:p>
        </w:tc>
      </w:tr>
      <w:tr w:rsidR="00344497" w14:paraId="67BE5E7D" w14:textId="77777777">
        <w:trPr>
          <w:trHeight w:val="285"/>
        </w:trPr>
        <w:tc>
          <w:tcPr>
            <w:tcW w:w="1527" w:type="dxa"/>
            <w:vMerge w:val="restart"/>
          </w:tcPr>
          <w:p w14:paraId="6A65646C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3.5. Wykaz</w:t>
            </w:r>
          </w:p>
          <w:p w14:paraId="4ECA8396" w14:textId="77777777" w:rsidR="00344497" w:rsidRDefault="00F3534C">
            <w:pPr>
              <w:pStyle w:val="TableParagraph"/>
              <w:ind w:left="535"/>
              <w:rPr>
                <w:b/>
                <w:sz w:val="20"/>
              </w:rPr>
            </w:pPr>
            <w:r>
              <w:rPr>
                <w:b/>
                <w:sz w:val="20"/>
              </w:rPr>
              <w:t>literatury</w:t>
            </w:r>
          </w:p>
        </w:tc>
        <w:tc>
          <w:tcPr>
            <w:tcW w:w="1767" w:type="dxa"/>
          </w:tcPr>
          <w:p w14:paraId="4A26F11A" w14:textId="77777777" w:rsidR="00344497" w:rsidRDefault="00F3534C">
            <w:pPr>
              <w:pStyle w:val="TableParagraph"/>
              <w:spacing w:line="228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podstawowa</w:t>
            </w:r>
          </w:p>
        </w:tc>
        <w:tc>
          <w:tcPr>
            <w:tcW w:w="6455" w:type="dxa"/>
          </w:tcPr>
          <w:p w14:paraId="52FC4398" w14:textId="77777777" w:rsidR="0061310D" w:rsidRDefault="003A21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Pamięć. Historia Żydów Polskich przed, w czasie, i po Zagładzie, Warszawa 2004.</w:t>
            </w:r>
            <w:r w:rsidR="0061310D" w:rsidRPr="0061310D">
              <w:rPr>
                <w:sz w:val="18"/>
              </w:rPr>
              <w:t xml:space="preserve"> </w:t>
            </w:r>
          </w:p>
          <w:p w14:paraId="32B9ED32" w14:textId="77777777" w:rsidR="0061310D" w:rsidRDefault="0061310D">
            <w:pPr>
              <w:pStyle w:val="TableParagraph"/>
              <w:rPr>
                <w:sz w:val="18"/>
              </w:rPr>
            </w:pPr>
            <w:r w:rsidRPr="0061310D">
              <w:rPr>
                <w:sz w:val="18"/>
              </w:rPr>
              <w:t>A. Penkala, Żydowskie ślady w woj. kieleckim i radomskim, Radom 1992</w:t>
            </w:r>
            <w:r>
              <w:rPr>
                <w:sz w:val="18"/>
              </w:rPr>
              <w:t>.</w:t>
            </w:r>
            <w:r w:rsidRPr="0061310D">
              <w:rPr>
                <w:sz w:val="18"/>
              </w:rPr>
              <w:t xml:space="preserve"> </w:t>
            </w:r>
          </w:p>
          <w:p w14:paraId="21CD5BE0" w14:textId="77777777" w:rsidR="0061310D" w:rsidRDefault="0061310D">
            <w:pPr>
              <w:pStyle w:val="TableParagraph"/>
              <w:rPr>
                <w:sz w:val="18"/>
              </w:rPr>
            </w:pPr>
            <w:r w:rsidRPr="0061310D">
              <w:rPr>
                <w:sz w:val="18"/>
              </w:rPr>
              <w:t xml:space="preserve">J. Tomaszewski, </w:t>
            </w:r>
            <w:r>
              <w:rPr>
                <w:sz w:val="18"/>
              </w:rPr>
              <w:t>M</w:t>
            </w:r>
            <w:r w:rsidRPr="0061310D">
              <w:rPr>
                <w:sz w:val="18"/>
              </w:rPr>
              <w:t>niejszości narodowe w Polsce w XX w., Warszawa 1991</w:t>
            </w:r>
            <w:r>
              <w:rPr>
                <w:sz w:val="18"/>
              </w:rPr>
              <w:t>.</w:t>
            </w:r>
            <w:r w:rsidRPr="0061310D">
              <w:rPr>
                <w:sz w:val="18"/>
              </w:rPr>
              <w:t xml:space="preserve"> </w:t>
            </w:r>
          </w:p>
          <w:p w14:paraId="5E4A6981" w14:textId="77777777" w:rsidR="00344497" w:rsidRDefault="0061310D">
            <w:pPr>
              <w:pStyle w:val="TableParagraph"/>
              <w:rPr>
                <w:sz w:val="18"/>
              </w:rPr>
            </w:pPr>
            <w:r w:rsidRPr="0061310D">
              <w:rPr>
                <w:sz w:val="18"/>
              </w:rPr>
              <w:t>H. Chałupczak, T Browarek, Mniejszości narodowe w Polsce 1918-1995, Lublin 1998</w:t>
            </w:r>
            <w:r>
              <w:rPr>
                <w:sz w:val="18"/>
              </w:rPr>
              <w:t>.</w:t>
            </w:r>
          </w:p>
        </w:tc>
      </w:tr>
      <w:tr w:rsidR="00344497" w14:paraId="7F32DC2B" w14:textId="77777777">
        <w:trPr>
          <w:trHeight w:val="282"/>
        </w:trPr>
        <w:tc>
          <w:tcPr>
            <w:tcW w:w="1527" w:type="dxa"/>
            <w:vMerge/>
            <w:tcBorders>
              <w:top w:val="nil"/>
            </w:tcBorders>
          </w:tcPr>
          <w:p w14:paraId="0D3BDF71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14:paraId="4CF7B975" w14:textId="77777777" w:rsidR="00344497" w:rsidRDefault="00F3534C">
            <w:pPr>
              <w:pStyle w:val="TableParagraph"/>
              <w:spacing w:line="228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uzupełniająca</w:t>
            </w:r>
          </w:p>
        </w:tc>
        <w:tc>
          <w:tcPr>
            <w:tcW w:w="6455" w:type="dxa"/>
          </w:tcPr>
          <w:p w14:paraId="56929B50" w14:textId="77777777" w:rsidR="0061310D" w:rsidRDefault="003A21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Nasi sąsiedzi Żydzi. Z dziejów relacji polsko-żydowskich na Kielecczyźnie w XX wieku, Warszawa 2018.</w:t>
            </w:r>
          </w:p>
          <w:p w14:paraId="515D35C9" w14:textId="77777777" w:rsidR="0061310D" w:rsidRDefault="0061310D">
            <w:pPr>
              <w:pStyle w:val="TableParagraph"/>
              <w:rPr>
                <w:sz w:val="18"/>
              </w:rPr>
            </w:pPr>
            <w:r w:rsidRPr="0061310D">
              <w:rPr>
                <w:sz w:val="18"/>
              </w:rPr>
              <w:t xml:space="preserve">K. Urbański Gminy żydowskie duże w województwie kieleckim, Kielce 2003; </w:t>
            </w:r>
          </w:p>
          <w:p w14:paraId="7FE5452B" w14:textId="77777777" w:rsidR="0061310D" w:rsidRDefault="0061310D">
            <w:pPr>
              <w:pStyle w:val="TableParagraph"/>
              <w:rPr>
                <w:sz w:val="18"/>
              </w:rPr>
            </w:pPr>
            <w:r w:rsidRPr="0061310D">
              <w:rPr>
                <w:sz w:val="18"/>
              </w:rPr>
              <w:t xml:space="preserve">Żydzi w Małopolsce. Studia z dziejów osadnictwa i życia społecznego, pod red. F. </w:t>
            </w:r>
            <w:proofErr w:type="spellStart"/>
            <w:r w:rsidRPr="0061310D">
              <w:rPr>
                <w:sz w:val="18"/>
              </w:rPr>
              <w:t>Kiryka</w:t>
            </w:r>
            <w:proofErr w:type="spellEnd"/>
            <w:r w:rsidRPr="0061310D">
              <w:rPr>
                <w:sz w:val="18"/>
              </w:rPr>
              <w:t>, Przemyśl 1991</w:t>
            </w:r>
            <w:r>
              <w:rPr>
                <w:sz w:val="18"/>
              </w:rPr>
              <w:t>.</w:t>
            </w:r>
          </w:p>
          <w:p w14:paraId="199B8B11" w14:textId="77777777" w:rsidR="00344497" w:rsidRDefault="0061310D">
            <w:pPr>
              <w:pStyle w:val="TableParagraph"/>
              <w:rPr>
                <w:sz w:val="18"/>
              </w:rPr>
            </w:pPr>
            <w:r w:rsidRPr="0061310D">
              <w:rPr>
                <w:sz w:val="18"/>
              </w:rPr>
              <w:t>Żydzi i wojsko polskie w XIX i XX wieku, red. naukowa Tomasz Domański, Edyta Majcher-</w:t>
            </w:r>
            <w:proofErr w:type="spellStart"/>
            <w:r w:rsidRPr="0061310D">
              <w:rPr>
                <w:sz w:val="18"/>
              </w:rPr>
              <w:t>Ociesa</w:t>
            </w:r>
            <w:proofErr w:type="spellEnd"/>
            <w:r w:rsidRPr="0061310D">
              <w:rPr>
                <w:sz w:val="18"/>
              </w:rPr>
              <w:t>, Kielce–Warszawa 2020.</w:t>
            </w:r>
          </w:p>
        </w:tc>
      </w:tr>
    </w:tbl>
    <w:p w14:paraId="5D356B62" w14:textId="77777777" w:rsidR="00344497" w:rsidRDefault="00344497">
      <w:pPr>
        <w:pStyle w:val="Tekstpodstawowy"/>
        <w:spacing w:before="11"/>
        <w:rPr>
          <w:sz w:val="17"/>
        </w:rPr>
      </w:pPr>
    </w:p>
    <w:p w14:paraId="656581EA" w14:textId="77777777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ind w:hanging="349"/>
        <w:rPr>
          <w:b/>
          <w:sz w:val="20"/>
        </w:rPr>
      </w:pPr>
      <w:r>
        <w:rPr>
          <w:b/>
          <w:sz w:val="20"/>
        </w:rPr>
        <w:t>CELE, TREŚCI I EFEKTY UCZENIA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344497" w14:paraId="7C4B3C3A" w14:textId="77777777">
        <w:trPr>
          <w:trHeight w:val="909"/>
        </w:trPr>
        <w:tc>
          <w:tcPr>
            <w:tcW w:w="9782" w:type="dxa"/>
          </w:tcPr>
          <w:p w14:paraId="0235DCC2" w14:textId="77777777" w:rsidR="00344497" w:rsidRPr="00BE2709" w:rsidRDefault="00F3534C" w:rsidP="00BE2709">
            <w:pPr>
              <w:pStyle w:val="TableParagraph"/>
              <w:ind w:left="141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 xml:space="preserve">4.1. Cele przedmiotu </w:t>
            </w:r>
            <w:r>
              <w:rPr>
                <w:b/>
                <w:i/>
                <w:sz w:val="16"/>
              </w:rPr>
              <w:t>(z uwzględnieniem formy zajęć)</w:t>
            </w:r>
          </w:p>
          <w:p w14:paraId="4D3E12C0" w14:textId="0B45D678" w:rsidR="00BE2709" w:rsidRPr="00CA5F15" w:rsidRDefault="00F3534C" w:rsidP="006E23E8">
            <w:pPr>
              <w:pStyle w:val="TableParagraph"/>
              <w:spacing w:before="2" w:line="207" w:lineRule="exact"/>
              <w:ind w:left="69"/>
              <w:rPr>
                <w:b/>
                <w:sz w:val="18"/>
              </w:rPr>
            </w:pPr>
            <w:r w:rsidRPr="00CA5F15">
              <w:rPr>
                <w:b/>
                <w:sz w:val="18"/>
              </w:rPr>
              <w:t>C</w:t>
            </w:r>
            <w:r w:rsidR="00BE2709" w:rsidRPr="00CA5F15">
              <w:rPr>
                <w:b/>
                <w:sz w:val="18"/>
              </w:rPr>
              <w:t>1</w:t>
            </w:r>
            <w:r w:rsidRPr="00CA5F15">
              <w:rPr>
                <w:b/>
                <w:sz w:val="18"/>
              </w:rPr>
              <w:t>.</w:t>
            </w:r>
            <w:r w:rsidR="00BE2709" w:rsidRPr="00CA5F15">
              <w:rPr>
                <w:b/>
                <w:sz w:val="18"/>
              </w:rPr>
              <w:t xml:space="preserve"> </w:t>
            </w:r>
            <w:r w:rsidR="00BE2709" w:rsidRPr="00CA5F15">
              <w:rPr>
                <w:bCs/>
                <w:iCs/>
                <w:sz w:val="18"/>
              </w:rPr>
              <w:t>Zapoznanie z mniejszościami narodowymi zamieszkującymi region świętokrzyski w XX w.</w:t>
            </w:r>
            <w:r w:rsidR="006E23E8">
              <w:rPr>
                <w:b/>
                <w:sz w:val="18"/>
              </w:rPr>
              <w:t xml:space="preserve"> </w:t>
            </w:r>
            <w:r w:rsidR="00BE2709" w:rsidRPr="00CA5F15">
              <w:rPr>
                <w:bCs/>
                <w:iCs/>
                <w:sz w:val="18"/>
              </w:rPr>
              <w:t>Przedstawienie wkładu mniejszości w życie społeczne, polityczne , kulturalne i gospodarcze regionu.</w:t>
            </w:r>
          </w:p>
          <w:p w14:paraId="61622A69" w14:textId="168C1702" w:rsidR="00BE2709" w:rsidRPr="00CA5F15" w:rsidRDefault="00BE2709" w:rsidP="00BE2709">
            <w:pPr>
              <w:pStyle w:val="TableParagraph"/>
              <w:spacing w:line="207" w:lineRule="exact"/>
              <w:ind w:left="69"/>
              <w:rPr>
                <w:b/>
                <w:sz w:val="18"/>
              </w:rPr>
            </w:pPr>
            <w:r w:rsidRPr="00CA5F15">
              <w:rPr>
                <w:b/>
                <w:sz w:val="18"/>
              </w:rPr>
              <w:t>C</w:t>
            </w:r>
            <w:r w:rsidR="006E23E8">
              <w:rPr>
                <w:b/>
                <w:sz w:val="18"/>
              </w:rPr>
              <w:t>2</w:t>
            </w:r>
            <w:r w:rsidRPr="00CA5F15">
              <w:rPr>
                <w:b/>
                <w:sz w:val="18"/>
              </w:rPr>
              <w:t xml:space="preserve"> </w:t>
            </w:r>
            <w:r w:rsidRPr="00CA5F15">
              <w:rPr>
                <w:bCs/>
                <w:iCs/>
                <w:sz w:val="18"/>
              </w:rPr>
              <w:t>Nabycie umiejętności rozumienia kategorii pojęciowych oraz formułowania i uzasadniania opinii historycznych na temat mniejszoś</w:t>
            </w:r>
            <w:r w:rsidR="00BB64CB" w:rsidRPr="00CA5F15">
              <w:rPr>
                <w:bCs/>
                <w:iCs/>
                <w:sz w:val="18"/>
              </w:rPr>
              <w:t>ci</w:t>
            </w:r>
            <w:r w:rsidRPr="00CA5F15">
              <w:rPr>
                <w:bCs/>
                <w:iCs/>
                <w:sz w:val="18"/>
              </w:rPr>
              <w:t xml:space="preserve"> podczas dyskusji i wypowiedzi w formie pisemnej.</w:t>
            </w:r>
          </w:p>
          <w:p w14:paraId="0E01F61C" w14:textId="25CF76B0" w:rsidR="00344497" w:rsidRDefault="00BE2709" w:rsidP="006E23E8">
            <w:pPr>
              <w:pStyle w:val="TableParagraph"/>
              <w:spacing w:line="207" w:lineRule="exact"/>
              <w:ind w:left="69"/>
              <w:rPr>
                <w:b/>
                <w:i/>
                <w:sz w:val="18"/>
              </w:rPr>
            </w:pPr>
            <w:r w:rsidRPr="00CA5F15">
              <w:rPr>
                <w:b/>
                <w:sz w:val="18"/>
              </w:rPr>
              <w:t>C</w:t>
            </w:r>
            <w:r w:rsidR="006E23E8">
              <w:rPr>
                <w:b/>
                <w:sz w:val="18"/>
              </w:rPr>
              <w:t>3</w:t>
            </w:r>
            <w:r w:rsidRPr="00CA5F15">
              <w:rPr>
                <w:b/>
                <w:sz w:val="18"/>
              </w:rPr>
              <w:t xml:space="preserve">. </w:t>
            </w:r>
            <w:r w:rsidRPr="00CA5F15">
              <w:rPr>
                <w:bCs/>
                <w:iCs/>
                <w:sz w:val="18"/>
              </w:rPr>
              <w:t>Ukształtowanie</w:t>
            </w:r>
            <w:r w:rsidRPr="00BE2709">
              <w:rPr>
                <w:bCs/>
                <w:iCs/>
                <w:sz w:val="18"/>
              </w:rPr>
              <w:t xml:space="preserve"> postaw tolerancji i akceptacji dla dziedzictwa historycznego i kulturowego mniejszości narodowych, etnicznych i wyznaniowych.</w:t>
            </w:r>
          </w:p>
        </w:tc>
      </w:tr>
      <w:tr w:rsidR="00344497" w14:paraId="57DF82C7" w14:textId="77777777" w:rsidTr="00097688">
        <w:trPr>
          <w:trHeight w:val="2400"/>
        </w:trPr>
        <w:tc>
          <w:tcPr>
            <w:tcW w:w="9782" w:type="dxa"/>
          </w:tcPr>
          <w:p w14:paraId="6D5275C7" w14:textId="77777777" w:rsidR="00344497" w:rsidRDefault="00F3534C">
            <w:pPr>
              <w:pStyle w:val="TableParagraph"/>
              <w:spacing w:line="228" w:lineRule="exact"/>
              <w:ind w:left="141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 xml:space="preserve">4.2. Treści programowe </w:t>
            </w:r>
            <w:r>
              <w:rPr>
                <w:b/>
                <w:i/>
                <w:sz w:val="16"/>
              </w:rPr>
              <w:t>(z uwzględnieniem formy zajęć)</w:t>
            </w:r>
          </w:p>
          <w:p w14:paraId="0F7D451D" w14:textId="77777777" w:rsidR="00344497" w:rsidRDefault="00344497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3D119B7" w14:textId="77777777" w:rsidR="00EB0CEE" w:rsidRDefault="00EB0CEE" w:rsidP="00EB0CEE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Konwersatorium</w:t>
            </w:r>
            <w:r w:rsidR="00641165">
              <w:rPr>
                <w:b/>
                <w:sz w:val="20"/>
              </w:rPr>
              <w:t>:</w:t>
            </w:r>
          </w:p>
          <w:p w14:paraId="17D45374" w14:textId="77777777" w:rsidR="000B15FA" w:rsidRDefault="000B15FA" w:rsidP="00EB0CEE">
            <w:pPr>
              <w:pStyle w:val="TableParagraph"/>
              <w:spacing w:before="1"/>
              <w:ind w:left="69"/>
              <w:rPr>
                <w:bCs/>
                <w:sz w:val="20"/>
              </w:rPr>
            </w:pPr>
            <w:r w:rsidRPr="000B15FA">
              <w:rPr>
                <w:bCs/>
                <w:sz w:val="20"/>
              </w:rPr>
              <w:t>Zapoznanie się z kartą przedmiotu i warunkami zaliczenia.</w:t>
            </w:r>
          </w:p>
          <w:p w14:paraId="4792580A" w14:textId="77777777" w:rsidR="00641165" w:rsidRDefault="00641165" w:rsidP="00EB0CEE">
            <w:pPr>
              <w:pStyle w:val="TableParagraph"/>
              <w:spacing w:before="1"/>
              <w:ind w:left="69"/>
              <w:rPr>
                <w:bCs/>
                <w:sz w:val="20"/>
              </w:rPr>
            </w:pPr>
            <w:r w:rsidRPr="00641165">
              <w:rPr>
                <w:bCs/>
                <w:sz w:val="20"/>
              </w:rPr>
              <w:t xml:space="preserve">Określenie definicji mniejszości narodowych, etnicznych i wyznaniowych. </w:t>
            </w:r>
          </w:p>
          <w:p w14:paraId="54485BBC" w14:textId="77777777" w:rsidR="00641165" w:rsidRDefault="00641165" w:rsidP="00EB0CEE">
            <w:pPr>
              <w:pStyle w:val="TableParagraph"/>
              <w:spacing w:before="1"/>
              <w:ind w:left="69"/>
              <w:rPr>
                <w:bCs/>
                <w:sz w:val="20"/>
              </w:rPr>
            </w:pPr>
            <w:r w:rsidRPr="00641165">
              <w:rPr>
                <w:bCs/>
                <w:sz w:val="20"/>
              </w:rPr>
              <w:t>Stan liczebny, rozmieszczenie terytorialne, struktura społeczna, aktywność polityczna, działalność gospodarcza i życie kulturalne poszczególnych mniejszości narodowych, etnicznych i wyznaniowych (Ukraińcy, Białorusini, Niemcy, Żydzi, Romowie), wyznanie: prawosławne, unickie, ewangelickie, mojżeszowe) w XX wieku.</w:t>
            </w:r>
          </w:p>
          <w:p w14:paraId="76F42EE8" w14:textId="77777777" w:rsidR="000B15FA" w:rsidRPr="00641165" w:rsidRDefault="000B15FA" w:rsidP="00EB0CEE">
            <w:pPr>
              <w:pStyle w:val="TableParagraph"/>
              <w:spacing w:before="1"/>
              <w:ind w:left="69"/>
              <w:rPr>
                <w:bCs/>
                <w:sz w:val="20"/>
              </w:rPr>
            </w:pPr>
            <w:r>
              <w:rPr>
                <w:bCs/>
                <w:sz w:val="20"/>
              </w:rPr>
              <w:t>Kolokwium.</w:t>
            </w:r>
          </w:p>
          <w:p w14:paraId="10B884E7" w14:textId="77777777" w:rsidR="00641165" w:rsidRDefault="00641165" w:rsidP="00EB0CEE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</w:p>
          <w:p w14:paraId="11CF46E5" w14:textId="77777777" w:rsidR="00344497" w:rsidRPr="00EB0CEE" w:rsidRDefault="00344497" w:rsidP="00641165">
            <w:pPr>
              <w:pStyle w:val="TableParagraph"/>
              <w:spacing w:before="2" w:line="207" w:lineRule="exact"/>
              <w:ind w:left="285"/>
              <w:rPr>
                <w:sz w:val="18"/>
              </w:rPr>
            </w:pPr>
          </w:p>
        </w:tc>
      </w:tr>
    </w:tbl>
    <w:p w14:paraId="34A8DFFD" w14:textId="77777777" w:rsidR="00344497" w:rsidRDefault="00344497">
      <w:pPr>
        <w:pStyle w:val="Tekstpodstawowy"/>
        <w:spacing w:before="11"/>
        <w:rPr>
          <w:sz w:val="17"/>
        </w:rPr>
      </w:pPr>
    </w:p>
    <w:p w14:paraId="4DA5C2A1" w14:textId="77777777" w:rsidR="00344497" w:rsidRDefault="00F3534C">
      <w:pPr>
        <w:pStyle w:val="Tekstpodstawowy"/>
        <w:ind w:left="258"/>
      </w:pPr>
      <w:r>
        <w:t>4.3. Przedmiotowe efekty uczenia się</w:t>
      </w:r>
    </w:p>
    <w:p w14:paraId="6B286C88" w14:textId="77777777" w:rsidR="00344497" w:rsidRDefault="00344497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1627"/>
      </w:tblGrid>
      <w:tr w:rsidR="00344497" w14:paraId="5AA102CF" w14:textId="77777777">
        <w:trPr>
          <w:trHeight w:val="918"/>
        </w:trPr>
        <w:tc>
          <w:tcPr>
            <w:tcW w:w="795" w:type="dxa"/>
            <w:textDirection w:val="btLr"/>
          </w:tcPr>
          <w:p w14:paraId="08D899A4" w14:textId="77777777" w:rsidR="00344497" w:rsidRDefault="00344497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88AE258" w14:textId="77777777" w:rsidR="00344497" w:rsidRDefault="00F3534C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Efekt</w:t>
            </w:r>
          </w:p>
        </w:tc>
        <w:tc>
          <w:tcPr>
            <w:tcW w:w="7360" w:type="dxa"/>
          </w:tcPr>
          <w:p w14:paraId="031A4BE6" w14:textId="77777777" w:rsidR="00344497" w:rsidRDefault="00344497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22DE68D5" w14:textId="77777777" w:rsidR="00344497" w:rsidRDefault="00F3534C">
            <w:pPr>
              <w:pStyle w:val="TableParagraph"/>
              <w:spacing w:before="1"/>
              <w:ind w:left="2232" w:right="22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Student, który zaliczył przedmiot</w:t>
            </w:r>
          </w:p>
        </w:tc>
        <w:tc>
          <w:tcPr>
            <w:tcW w:w="1627" w:type="dxa"/>
          </w:tcPr>
          <w:p w14:paraId="496888A6" w14:textId="77777777" w:rsidR="00344497" w:rsidRDefault="00F3534C">
            <w:pPr>
              <w:pStyle w:val="TableParagraph"/>
              <w:spacing w:line="237" w:lineRule="auto"/>
              <w:ind w:left="128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Odniesienie do kierunkowych</w:t>
            </w:r>
          </w:p>
          <w:p w14:paraId="4A4F2DE8" w14:textId="77777777" w:rsidR="00344497" w:rsidRDefault="00F3534C">
            <w:pPr>
              <w:pStyle w:val="TableParagraph"/>
              <w:spacing w:line="230" w:lineRule="atLeast"/>
              <w:ind w:left="129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efektów uczenia się</w:t>
            </w:r>
          </w:p>
        </w:tc>
      </w:tr>
      <w:tr w:rsidR="00344497" w14:paraId="02B1FE29" w14:textId="77777777">
        <w:trPr>
          <w:trHeight w:val="282"/>
        </w:trPr>
        <w:tc>
          <w:tcPr>
            <w:tcW w:w="9782" w:type="dxa"/>
            <w:gridSpan w:val="3"/>
          </w:tcPr>
          <w:p w14:paraId="6DF59DC2" w14:textId="77777777" w:rsidR="00344497" w:rsidRDefault="00F3534C">
            <w:pPr>
              <w:pStyle w:val="TableParagraph"/>
              <w:spacing w:line="218" w:lineRule="exact"/>
              <w:ind w:left="2852" w:right="2849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w zakresie </w:t>
            </w:r>
            <w:r>
              <w:rPr>
                <w:b/>
                <w:sz w:val="20"/>
              </w:rPr>
              <w:t>WIEDZY:</w:t>
            </w:r>
          </w:p>
        </w:tc>
      </w:tr>
      <w:tr w:rsidR="00344497" w14:paraId="6CD30165" w14:textId="77777777">
        <w:trPr>
          <w:trHeight w:val="285"/>
        </w:trPr>
        <w:tc>
          <w:tcPr>
            <w:tcW w:w="795" w:type="dxa"/>
          </w:tcPr>
          <w:p w14:paraId="017026EB" w14:textId="77777777" w:rsidR="00344497" w:rsidRDefault="00F3534C">
            <w:pPr>
              <w:pStyle w:val="TableParagraph"/>
              <w:spacing w:line="221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W01</w:t>
            </w:r>
          </w:p>
        </w:tc>
        <w:tc>
          <w:tcPr>
            <w:tcW w:w="7360" w:type="dxa"/>
          </w:tcPr>
          <w:p w14:paraId="4691A571" w14:textId="484119CF" w:rsidR="00344497" w:rsidRDefault="00922700" w:rsidP="006E23E8">
            <w:pPr>
              <w:pStyle w:val="TableParagraph"/>
              <w:rPr>
                <w:sz w:val="18"/>
              </w:rPr>
            </w:pPr>
            <w:r w:rsidRPr="00922700">
              <w:rPr>
                <w:sz w:val="18"/>
              </w:rPr>
              <w:t>Wykazuje znajomość w stopniu zaawansowanym fachowej terminologii z</w:t>
            </w:r>
            <w:r w:rsidR="00F96822">
              <w:rPr>
                <w:sz w:val="18"/>
              </w:rPr>
              <w:t xml:space="preserve"> zakresu wiedzy o mniejszościach narodowych, etnicznych i wyznaniowych</w:t>
            </w:r>
            <w:r w:rsidR="006E23E8">
              <w:rPr>
                <w:sz w:val="18"/>
              </w:rPr>
              <w:t xml:space="preserve"> w Małopolsce</w:t>
            </w:r>
            <w:r w:rsidR="00F96822">
              <w:rPr>
                <w:sz w:val="18"/>
              </w:rPr>
              <w:t xml:space="preserve"> w XX wieku</w:t>
            </w:r>
          </w:p>
        </w:tc>
        <w:tc>
          <w:tcPr>
            <w:tcW w:w="1627" w:type="dxa"/>
          </w:tcPr>
          <w:p w14:paraId="5C84C6FF" w14:textId="77777777" w:rsidR="00344497" w:rsidRDefault="0090059F" w:rsidP="00922700">
            <w:pPr>
              <w:pStyle w:val="TableParagraph"/>
              <w:spacing w:before="2" w:line="207" w:lineRule="exact"/>
              <w:ind w:left="285"/>
              <w:rPr>
                <w:sz w:val="18"/>
              </w:rPr>
            </w:pPr>
            <w:r w:rsidRPr="00641165">
              <w:rPr>
                <w:sz w:val="18"/>
              </w:rPr>
              <w:t>HIS1A_W02</w:t>
            </w:r>
          </w:p>
        </w:tc>
      </w:tr>
      <w:tr w:rsidR="00344497" w14:paraId="4A033F74" w14:textId="77777777">
        <w:trPr>
          <w:trHeight w:val="282"/>
        </w:trPr>
        <w:tc>
          <w:tcPr>
            <w:tcW w:w="795" w:type="dxa"/>
          </w:tcPr>
          <w:p w14:paraId="75E97AF2" w14:textId="77777777" w:rsidR="00344497" w:rsidRDefault="00922700" w:rsidP="00922700">
            <w:pPr>
              <w:pStyle w:val="TableParagraph"/>
              <w:spacing w:line="21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W02</w:t>
            </w:r>
          </w:p>
        </w:tc>
        <w:tc>
          <w:tcPr>
            <w:tcW w:w="7360" w:type="dxa"/>
          </w:tcPr>
          <w:p w14:paraId="191E8E7A" w14:textId="453F4921" w:rsidR="00344497" w:rsidRDefault="00117CEF" w:rsidP="00577B37">
            <w:pPr>
              <w:pStyle w:val="TableParagraph"/>
              <w:jc w:val="both"/>
              <w:rPr>
                <w:sz w:val="18"/>
              </w:rPr>
            </w:pPr>
            <w:r w:rsidRPr="00117CEF">
              <w:rPr>
                <w:sz w:val="18"/>
              </w:rPr>
              <w:t xml:space="preserve">Wykazuje zaawansowaną znajomość historii </w:t>
            </w:r>
            <w:r w:rsidR="00F96822">
              <w:rPr>
                <w:sz w:val="18"/>
              </w:rPr>
              <w:t>mniejszości narodowyc</w:t>
            </w:r>
            <w:r w:rsidR="00577B37">
              <w:rPr>
                <w:sz w:val="18"/>
              </w:rPr>
              <w:t xml:space="preserve">h, etnicznych i wyznaniowych w  </w:t>
            </w:r>
            <w:proofErr w:type="spellStart"/>
            <w:r w:rsidR="00577B37">
              <w:rPr>
                <w:sz w:val="18"/>
              </w:rPr>
              <w:t>w</w:t>
            </w:r>
            <w:proofErr w:type="spellEnd"/>
            <w:r w:rsidR="00577B37">
              <w:rPr>
                <w:sz w:val="18"/>
              </w:rPr>
              <w:t xml:space="preserve"> Małopolsce w XX </w:t>
            </w:r>
            <w:r w:rsidR="00F96822">
              <w:rPr>
                <w:sz w:val="18"/>
              </w:rPr>
              <w:t>wieku</w:t>
            </w:r>
            <w:r w:rsidRPr="00117CEF">
              <w:rPr>
                <w:sz w:val="18"/>
              </w:rPr>
              <w:t xml:space="preserve"> w ujęciu chronologicznym i tematycznym</w:t>
            </w:r>
          </w:p>
        </w:tc>
        <w:tc>
          <w:tcPr>
            <w:tcW w:w="1627" w:type="dxa"/>
          </w:tcPr>
          <w:p w14:paraId="444C9BD6" w14:textId="77777777" w:rsidR="00344497" w:rsidRDefault="00922700" w:rsidP="00922700">
            <w:pPr>
              <w:pStyle w:val="TableParagraph"/>
              <w:spacing w:before="2" w:line="207" w:lineRule="exact"/>
              <w:ind w:left="285"/>
              <w:rPr>
                <w:sz w:val="18"/>
              </w:rPr>
            </w:pPr>
            <w:r w:rsidRPr="00641165">
              <w:rPr>
                <w:sz w:val="18"/>
              </w:rPr>
              <w:t>HIS1A_W04</w:t>
            </w:r>
          </w:p>
        </w:tc>
      </w:tr>
      <w:tr w:rsidR="00922700" w14:paraId="1D858425" w14:textId="77777777">
        <w:trPr>
          <w:trHeight w:val="282"/>
        </w:trPr>
        <w:tc>
          <w:tcPr>
            <w:tcW w:w="795" w:type="dxa"/>
          </w:tcPr>
          <w:p w14:paraId="79A60F64" w14:textId="77777777" w:rsidR="00922700" w:rsidRDefault="00922700" w:rsidP="00922700">
            <w:pPr>
              <w:pStyle w:val="TableParagraph"/>
              <w:spacing w:line="218" w:lineRule="exact"/>
              <w:ind w:left="5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W03</w:t>
            </w:r>
          </w:p>
        </w:tc>
        <w:tc>
          <w:tcPr>
            <w:tcW w:w="7360" w:type="dxa"/>
          </w:tcPr>
          <w:p w14:paraId="72A96FC1" w14:textId="25828DDC" w:rsidR="00922700" w:rsidRDefault="00117CEF" w:rsidP="00577B37">
            <w:pPr>
              <w:pStyle w:val="TableParagraph"/>
              <w:jc w:val="both"/>
              <w:rPr>
                <w:sz w:val="18"/>
              </w:rPr>
            </w:pPr>
            <w:r w:rsidRPr="00117CEF">
              <w:rPr>
                <w:sz w:val="18"/>
              </w:rPr>
              <w:t>Posiada wiedzę w stopniu zaawansowanym na temat różnych kierunków badań historycznych</w:t>
            </w:r>
            <w:r w:rsidR="00F96822">
              <w:rPr>
                <w:sz w:val="18"/>
              </w:rPr>
              <w:t xml:space="preserve"> dotyczących mniejszości narodowych, etnicznych i wyznaniowych</w:t>
            </w:r>
            <w:r w:rsidR="00577B37">
              <w:rPr>
                <w:sz w:val="18"/>
              </w:rPr>
              <w:t xml:space="preserve"> w Małopolsce</w:t>
            </w:r>
            <w:r w:rsidR="00F96822">
              <w:rPr>
                <w:sz w:val="18"/>
              </w:rPr>
              <w:t xml:space="preserve"> w XX wieku</w:t>
            </w:r>
          </w:p>
        </w:tc>
        <w:tc>
          <w:tcPr>
            <w:tcW w:w="1627" w:type="dxa"/>
          </w:tcPr>
          <w:p w14:paraId="693125D6" w14:textId="77777777" w:rsidR="00922700" w:rsidRDefault="00922700" w:rsidP="00F96822">
            <w:pPr>
              <w:pStyle w:val="TableParagraph"/>
              <w:jc w:val="center"/>
              <w:rPr>
                <w:sz w:val="18"/>
              </w:rPr>
            </w:pPr>
            <w:r w:rsidRPr="00641165">
              <w:rPr>
                <w:sz w:val="18"/>
              </w:rPr>
              <w:t>HIS1A_W06</w:t>
            </w:r>
          </w:p>
        </w:tc>
      </w:tr>
      <w:tr w:rsidR="00344497" w14:paraId="6649A521" w14:textId="77777777">
        <w:trPr>
          <w:trHeight w:val="285"/>
        </w:trPr>
        <w:tc>
          <w:tcPr>
            <w:tcW w:w="9782" w:type="dxa"/>
            <w:gridSpan w:val="3"/>
          </w:tcPr>
          <w:p w14:paraId="262B4D85" w14:textId="77777777" w:rsidR="00344497" w:rsidRDefault="00F3534C">
            <w:pPr>
              <w:pStyle w:val="TableParagraph"/>
              <w:spacing w:line="221" w:lineRule="exact"/>
              <w:ind w:left="2854" w:right="2847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w zakresie </w:t>
            </w:r>
            <w:r>
              <w:rPr>
                <w:b/>
                <w:sz w:val="20"/>
              </w:rPr>
              <w:t>UMIEJĘTNOŚCI:</w:t>
            </w:r>
          </w:p>
        </w:tc>
      </w:tr>
      <w:tr w:rsidR="00344497" w14:paraId="1947745A" w14:textId="77777777">
        <w:trPr>
          <w:trHeight w:val="282"/>
        </w:trPr>
        <w:tc>
          <w:tcPr>
            <w:tcW w:w="795" w:type="dxa"/>
          </w:tcPr>
          <w:p w14:paraId="3250DD92" w14:textId="77777777" w:rsidR="00344497" w:rsidRDefault="00F3534C">
            <w:pPr>
              <w:pStyle w:val="TableParagraph"/>
              <w:spacing w:line="218" w:lineRule="exact"/>
              <w:ind w:left="105" w:right="97"/>
              <w:jc w:val="center"/>
              <w:rPr>
                <w:sz w:val="20"/>
              </w:rPr>
            </w:pPr>
            <w:r>
              <w:rPr>
                <w:sz w:val="20"/>
              </w:rPr>
              <w:t>U01</w:t>
            </w:r>
          </w:p>
        </w:tc>
        <w:tc>
          <w:tcPr>
            <w:tcW w:w="7360" w:type="dxa"/>
          </w:tcPr>
          <w:p w14:paraId="63510A2C" w14:textId="53321E9F" w:rsidR="00344497" w:rsidRDefault="0090059F" w:rsidP="00577B37">
            <w:pPr>
              <w:pStyle w:val="TableParagraph"/>
              <w:jc w:val="both"/>
              <w:rPr>
                <w:sz w:val="18"/>
              </w:rPr>
            </w:pPr>
            <w:r w:rsidRPr="0090059F">
              <w:rPr>
                <w:sz w:val="18"/>
              </w:rPr>
              <w:t xml:space="preserve">Wyszukuje, analizuje, interpretuje, selekcjonuje, integruje informacje </w:t>
            </w:r>
            <w:r w:rsidR="00F96822">
              <w:rPr>
                <w:sz w:val="18"/>
              </w:rPr>
              <w:t xml:space="preserve">na temat dziejów mniejszości wyznaniowych, etnicznych i wyznaniowych </w:t>
            </w:r>
            <w:r w:rsidR="00577B37">
              <w:rPr>
                <w:sz w:val="18"/>
              </w:rPr>
              <w:t xml:space="preserve">w Małopolsce </w:t>
            </w:r>
            <w:r w:rsidR="00F96822">
              <w:rPr>
                <w:sz w:val="18"/>
              </w:rPr>
              <w:t>w XX wieku</w:t>
            </w:r>
            <w:r w:rsidRPr="0090059F">
              <w:rPr>
                <w:sz w:val="18"/>
              </w:rPr>
              <w:t>, korzystając z bibliografii, baz danych archiwalnych i bibliotecznych, a także źródeł historycznych i literatury</w:t>
            </w:r>
          </w:p>
        </w:tc>
        <w:tc>
          <w:tcPr>
            <w:tcW w:w="1627" w:type="dxa"/>
          </w:tcPr>
          <w:p w14:paraId="3700158C" w14:textId="77777777" w:rsidR="00344497" w:rsidRDefault="0090059F" w:rsidP="0090059F">
            <w:pPr>
              <w:pStyle w:val="TableParagraph"/>
              <w:spacing w:before="2" w:line="207" w:lineRule="exact"/>
              <w:ind w:left="285"/>
              <w:rPr>
                <w:sz w:val="18"/>
              </w:rPr>
            </w:pPr>
            <w:r w:rsidRPr="00641165">
              <w:rPr>
                <w:sz w:val="18"/>
              </w:rPr>
              <w:t>HIS1A_U02</w:t>
            </w:r>
          </w:p>
        </w:tc>
      </w:tr>
      <w:tr w:rsidR="00344497" w14:paraId="1A726B26" w14:textId="77777777">
        <w:trPr>
          <w:trHeight w:val="285"/>
        </w:trPr>
        <w:tc>
          <w:tcPr>
            <w:tcW w:w="795" w:type="dxa"/>
          </w:tcPr>
          <w:p w14:paraId="65476806" w14:textId="77777777" w:rsidR="00344497" w:rsidRDefault="0090059F">
            <w:pPr>
              <w:pStyle w:val="TableParagraph"/>
              <w:spacing w:line="221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U02</w:t>
            </w:r>
          </w:p>
        </w:tc>
        <w:tc>
          <w:tcPr>
            <w:tcW w:w="7360" w:type="dxa"/>
          </w:tcPr>
          <w:p w14:paraId="7F6EAB62" w14:textId="44CDA74F" w:rsidR="00344497" w:rsidRDefault="008D274C" w:rsidP="00577B37">
            <w:pPr>
              <w:pStyle w:val="TableParagraph"/>
              <w:jc w:val="both"/>
              <w:rPr>
                <w:sz w:val="18"/>
              </w:rPr>
            </w:pPr>
            <w:r w:rsidRPr="008D274C">
              <w:rPr>
                <w:sz w:val="18"/>
              </w:rPr>
              <w:t>Potrafi zdefiniować, objaśnić, stosować ustnie i pisemnie  terminy fachowe właściwe dl</w:t>
            </w:r>
            <w:r w:rsidR="00D322AD">
              <w:rPr>
                <w:sz w:val="18"/>
              </w:rPr>
              <w:t xml:space="preserve">a badań nad mniejszościami narodowymi, etnicznymi i wyznaniowymi </w:t>
            </w:r>
            <w:r w:rsidR="00577B37">
              <w:rPr>
                <w:sz w:val="18"/>
              </w:rPr>
              <w:t xml:space="preserve">w Małopolsce </w:t>
            </w:r>
            <w:r w:rsidR="00D322AD">
              <w:rPr>
                <w:sz w:val="18"/>
              </w:rPr>
              <w:t>w XX wieku</w:t>
            </w:r>
          </w:p>
        </w:tc>
        <w:tc>
          <w:tcPr>
            <w:tcW w:w="1627" w:type="dxa"/>
          </w:tcPr>
          <w:p w14:paraId="53B1BC72" w14:textId="77777777" w:rsidR="0090059F" w:rsidRPr="00641165" w:rsidRDefault="0090059F" w:rsidP="0090059F">
            <w:pPr>
              <w:pStyle w:val="TableParagraph"/>
              <w:spacing w:before="2" w:line="207" w:lineRule="exact"/>
              <w:ind w:left="285"/>
              <w:rPr>
                <w:sz w:val="18"/>
              </w:rPr>
            </w:pPr>
            <w:r w:rsidRPr="00641165">
              <w:rPr>
                <w:sz w:val="18"/>
              </w:rPr>
              <w:t>HIS1A_U04</w:t>
            </w:r>
          </w:p>
          <w:p w14:paraId="64974657" w14:textId="77777777" w:rsidR="00344497" w:rsidRDefault="00344497" w:rsidP="0090059F">
            <w:pPr>
              <w:pStyle w:val="TableParagraph"/>
              <w:spacing w:before="2" w:line="207" w:lineRule="exact"/>
              <w:ind w:left="285"/>
              <w:rPr>
                <w:sz w:val="18"/>
              </w:rPr>
            </w:pPr>
          </w:p>
        </w:tc>
      </w:tr>
      <w:tr w:rsidR="0090059F" w14:paraId="1B80B875" w14:textId="77777777">
        <w:trPr>
          <w:trHeight w:val="285"/>
        </w:trPr>
        <w:tc>
          <w:tcPr>
            <w:tcW w:w="795" w:type="dxa"/>
          </w:tcPr>
          <w:p w14:paraId="328547BA" w14:textId="77777777" w:rsidR="0090059F" w:rsidRDefault="0090059F">
            <w:pPr>
              <w:pStyle w:val="TableParagraph"/>
              <w:spacing w:line="221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U03</w:t>
            </w:r>
          </w:p>
        </w:tc>
        <w:tc>
          <w:tcPr>
            <w:tcW w:w="7360" w:type="dxa"/>
          </w:tcPr>
          <w:p w14:paraId="3E1D89E1" w14:textId="20984A9B" w:rsidR="0090059F" w:rsidRDefault="00BD1577" w:rsidP="00577B37">
            <w:pPr>
              <w:pStyle w:val="TableParagraph"/>
              <w:jc w:val="both"/>
              <w:rPr>
                <w:sz w:val="18"/>
              </w:rPr>
            </w:pPr>
            <w:r w:rsidRPr="00BD1577">
              <w:rPr>
                <w:sz w:val="18"/>
              </w:rPr>
              <w:t xml:space="preserve">Posiada umiejętność formułowania własnych opinii </w:t>
            </w:r>
            <w:r w:rsidR="00D322AD">
              <w:rPr>
                <w:sz w:val="18"/>
              </w:rPr>
              <w:t xml:space="preserve">na temat </w:t>
            </w:r>
            <w:r>
              <w:rPr>
                <w:sz w:val="18"/>
              </w:rPr>
              <w:t>mniejszości narodowych, etnicznych i wyznaniowych</w:t>
            </w:r>
            <w:r w:rsidR="006E23E8">
              <w:rPr>
                <w:sz w:val="18"/>
              </w:rPr>
              <w:t xml:space="preserve"> </w:t>
            </w:r>
            <w:r w:rsidR="00577B37">
              <w:rPr>
                <w:sz w:val="18"/>
              </w:rPr>
              <w:t xml:space="preserve">w Małopolsce </w:t>
            </w:r>
            <w:r w:rsidR="006E23E8">
              <w:rPr>
                <w:sz w:val="18"/>
              </w:rPr>
              <w:t>w XX wieku</w:t>
            </w:r>
            <w:r w:rsidRPr="00BD1577">
              <w:rPr>
                <w:sz w:val="18"/>
              </w:rPr>
              <w:t>, z wykorzystaniem ujęć teoretycznych oraz różnych źródeł</w:t>
            </w:r>
          </w:p>
        </w:tc>
        <w:tc>
          <w:tcPr>
            <w:tcW w:w="1627" w:type="dxa"/>
          </w:tcPr>
          <w:p w14:paraId="0E3F5861" w14:textId="77777777" w:rsidR="0090059F" w:rsidRPr="00641165" w:rsidRDefault="0090059F" w:rsidP="0090059F">
            <w:pPr>
              <w:pStyle w:val="TableParagraph"/>
              <w:spacing w:before="2" w:line="207" w:lineRule="exact"/>
              <w:ind w:left="285"/>
              <w:rPr>
                <w:sz w:val="18"/>
              </w:rPr>
            </w:pPr>
            <w:r w:rsidRPr="00641165">
              <w:rPr>
                <w:sz w:val="18"/>
              </w:rPr>
              <w:t>HIS1A_U06</w:t>
            </w:r>
          </w:p>
          <w:p w14:paraId="2F2E3A56" w14:textId="77777777" w:rsidR="0090059F" w:rsidRPr="00641165" w:rsidRDefault="0090059F" w:rsidP="0090059F">
            <w:pPr>
              <w:pStyle w:val="TableParagraph"/>
              <w:spacing w:before="2" w:line="207" w:lineRule="exact"/>
              <w:ind w:left="285"/>
              <w:rPr>
                <w:sz w:val="18"/>
              </w:rPr>
            </w:pPr>
          </w:p>
        </w:tc>
      </w:tr>
      <w:tr w:rsidR="00344497" w14:paraId="5973BA61" w14:textId="77777777">
        <w:trPr>
          <w:trHeight w:val="282"/>
        </w:trPr>
        <w:tc>
          <w:tcPr>
            <w:tcW w:w="9782" w:type="dxa"/>
            <w:gridSpan w:val="3"/>
          </w:tcPr>
          <w:p w14:paraId="3431115C" w14:textId="77777777" w:rsidR="00344497" w:rsidRDefault="00F3534C">
            <w:pPr>
              <w:pStyle w:val="TableParagraph"/>
              <w:spacing w:line="218" w:lineRule="exact"/>
              <w:ind w:left="2854" w:right="2849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w zakresie </w:t>
            </w:r>
            <w:r>
              <w:rPr>
                <w:b/>
                <w:sz w:val="20"/>
              </w:rPr>
              <w:t>KOMPETENCJI SPOŁECZNYCH:</w:t>
            </w:r>
          </w:p>
        </w:tc>
      </w:tr>
      <w:tr w:rsidR="00344497" w14:paraId="366AA65A" w14:textId="77777777">
        <w:trPr>
          <w:trHeight w:val="285"/>
        </w:trPr>
        <w:tc>
          <w:tcPr>
            <w:tcW w:w="795" w:type="dxa"/>
          </w:tcPr>
          <w:p w14:paraId="47C211C6" w14:textId="77777777" w:rsidR="00344497" w:rsidRDefault="00F3534C">
            <w:pPr>
              <w:pStyle w:val="TableParagraph"/>
              <w:spacing w:line="221" w:lineRule="exact"/>
              <w:ind w:left="105" w:right="97"/>
              <w:jc w:val="center"/>
              <w:rPr>
                <w:sz w:val="20"/>
              </w:rPr>
            </w:pPr>
            <w:r>
              <w:rPr>
                <w:sz w:val="20"/>
              </w:rPr>
              <w:t>K01</w:t>
            </w:r>
          </w:p>
        </w:tc>
        <w:tc>
          <w:tcPr>
            <w:tcW w:w="7360" w:type="dxa"/>
          </w:tcPr>
          <w:p w14:paraId="7B30C067" w14:textId="51C88EA1" w:rsidR="00344497" w:rsidRDefault="005958A9" w:rsidP="00577B37">
            <w:pPr>
              <w:pStyle w:val="TableParagraph"/>
              <w:jc w:val="both"/>
              <w:rPr>
                <w:sz w:val="18"/>
              </w:rPr>
            </w:pPr>
            <w:r w:rsidRPr="005958A9">
              <w:rPr>
                <w:sz w:val="18"/>
              </w:rPr>
              <w:t xml:space="preserve">Krytycznie ocenia posiadaną wiedzę i odbierane treści </w:t>
            </w:r>
            <w:r w:rsidR="00D322AD">
              <w:rPr>
                <w:sz w:val="18"/>
              </w:rPr>
              <w:t>na temat mniejszości wyznaniowych, etnicznych i narodowych</w:t>
            </w:r>
            <w:r w:rsidR="006E23E8">
              <w:rPr>
                <w:sz w:val="18"/>
              </w:rPr>
              <w:t xml:space="preserve"> w Małopolsce XX wieku</w:t>
            </w:r>
          </w:p>
        </w:tc>
        <w:tc>
          <w:tcPr>
            <w:tcW w:w="1627" w:type="dxa"/>
          </w:tcPr>
          <w:p w14:paraId="185229B4" w14:textId="77777777" w:rsidR="00922700" w:rsidRPr="00641165" w:rsidRDefault="00922700" w:rsidP="00922700">
            <w:pPr>
              <w:pStyle w:val="TableParagraph"/>
              <w:spacing w:before="2" w:line="207" w:lineRule="exact"/>
              <w:ind w:left="285"/>
              <w:rPr>
                <w:sz w:val="18"/>
              </w:rPr>
            </w:pPr>
            <w:r w:rsidRPr="00641165">
              <w:rPr>
                <w:sz w:val="18"/>
              </w:rPr>
              <w:t>HIS1A_K01</w:t>
            </w:r>
          </w:p>
          <w:p w14:paraId="2316A2A7" w14:textId="77777777" w:rsidR="00344497" w:rsidRDefault="00344497" w:rsidP="00922700">
            <w:pPr>
              <w:pStyle w:val="TableParagraph"/>
              <w:rPr>
                <w:sz w:val="18"/>
              </w:rPr>
            </w:pPr>
          </w:p>
        </w:tc>
      </w:tr>
      <w:tr w:rsidR="00344497" w14:paraId="48BE9292" w14:textId="77777777">
        <w:trPr>
          <w:trHeight w:val="285"/>
        </w:trPr>
        <w:tc>
          <w:tcPr>
            <w:tcW w:w="795" w:type="dxa"/>
          </w:tcPr>
          <w:p w14:paraId="347CA1B0" w14:textId="77777777" w:rsidR="00344497" w:rsidRDefault="007F1AE6">
            <w:pPr>
              <w:pStyle w:val="TableParagraph"/>
              <w:spacing w:line="218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K02</w:t>
            </w:r>
          </w:p>
        </w:tc>
        <w:tc>
          <w:tcPr>
            <w:tcW w:w="7360" w:type="dxa"/>
          </w:tcPr>
          <w:p w14:paraId="2C53B25B" w14:textId="0D86C143" w:rsidR="00344497" w:rsidRDefault="00577B37" w:rsidP="00577B37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 xml:space="preserve">Formułując opinie na temat mniejszości narodowych, etnicznych i wyznaniowych w Małopolsce w XX wieku, </w:t>
            </w:r>
            <w:r w:rsidR="007F1AE6" w:rsidRPr="007F1AE6">
              <w:rPr>
                <w:sz w:val="18"/>
              </w:rPr>
              <w:t>rozumie i szanuje różne poglądy determinowane kulturowo i etnicznie</w:t>
            </w:r>
          </w:p>
        </w:tc>
        <w:tc>
          <w:tcPr>
            <w:tcW w:w="1627" w:type="dxa"/>
          </w:tcPr>
          <w:p w14:paraId="21EE2999" w14:textId="77777777" w:rsidR="00344497" w:rsidRDefault="005958A9" w:rsidP="00F96822">
            <w:pPr>
              <w:pStyle w:val="TableParagraph"/>
              <w:jc w:val="center"/>
              <w:rPr>
                <w:sz w:val="18"/>
              </w:rPr>
            </w:pPr>
            <w:r w:rsidRPr="00641165">
              <w:rPr>
                <w:sz w:val="18"/>
              </w:rPr>
              <w:t>HIS1A_K03</w:t>
            </w:r>
          </w:p>
        </w:tc>
      </w:tr>
    </w:tbl>
    <w:p w14:paraId="5209C986" w14:textId="77777777" w:rsidR="00344497" w:rsidRDefault="00344497">
      <w:pPr>
        <w:pStyle w:val="Tekstpodstawowy"/>
      </w:pPr>
    </w:p>
    <w:p w14:paraId="301C4891" w14:textId="77777777" w:rsidR="00344497" w:rsidRDefault="00344497">
      <w:pPr>
        <w:pStyle w:val="Tekstpodstawowy"/>
        <w:spacing w:before="2"/>
        <w:rPr>
          <w:sz w:val="1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80"/>
        <w:gridCol w:w="380"/>
        <w:gridCol w:w="380"/>
        <w:gridCol w:w="380"/>
        <w:gridCol w:w="380"/>
        <w:gridCol w:w="380"/>
        <w:gridCol w:w="380"/>
        <w:gridCol w:w="381"/>
        <w:gridCol w:w="380"/>
        <w:gridCol w:w="380"/>
        <w:gridCol w:w="380"/>
        <w:gridCol w:w="378"/>
      </w:tblGrid>
      <w:tr w:rsidR="00344497" w14:paraId="77B4693E" w14:textId="77777777">
        <w:trPr>
          <w:trHeight w:val="285"/>
        </w:trPr>
        <w:tc>
          <w:tcPr>
            <w:tcW w:w="9792" w:type="dxa"/>
            <w:gridSpan w:val="22"/>
          </w:tcPr>
          <w:p w14:paraId="4818BA6B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4.4. Sposoby weryfikacji osiągnięcia przedmiotowych efektów uczenia się</w:t>
            </w:r>
          </w:p>
        </w:tc>
      </w:tr>
      <w:tr w:rsidR="00344497" w14:paraId="1D0E4DE9" w14:textId="77777777">
        <w:trPr>
          <w:trHeight w:val="282"/>
        </w:trPr>
        <w:tc>
          <w:tcPr>
            <w:tcW w:w="1832" w:type="dxa"/>
            <w:vMerge w:val="restart"/>
          </w:tcPr>
          <w:p w14:paraId="5F366F93" w14:textId="77777777" w:rsidR="00344497" w:rsidRDefault="00344497">
            <w:pPr>
              <w:pStyle w:val="TableParagraph"/>
              <w:rPr>
                <w:b/>
                <w:sz w:val="18"/>
              </w:rPr>
            </w:pPr>
          </w:p>
          <w:p w14:paraId="46634493" w14:textId="77777777" w:rsidR="00344497" w:rsidRDefault="00344497">
            <w:pPr>
              <w:pStyle w:val="TableParagraph"/>
              <w:rPr>
                <w:b/>
                <w:sz w:val="18"/>
              </w:rPr>
            </w:pPr>
          </w:p>
          <w:p w14:paraId="694AA400" w14:textId="77777777" w:rsidR="00344497" w:rsidRDefault="00344497">
            <w:pPr>
              <w:pStyle w:val="TableParagraph"/>
              <w:rPr>
                <w:b/>
                <w:sz w:val="15"/>
              </w:rPr>
            </w:pPr>
          </w:p>
          <w:p w14:paraId="6F8283B7" w14:textId="77777777" w:rsidR="00344497" w:rsidRDefault="00F3534C">
            <w:pPr>
              <w:pStyle w:val="TableParagraph"/>
              <w:ind w:left="307" w:right="302" w:firstLine="2"/>
              <w:jc w:val="center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 xml:space="preserve">Efekty </w:t>
            </w:r>
            <w:r>
              <w:rPr>
                <w:b/>
                <w:w w:val="95"/>
                <w:sz w:val="20"/>
              </w:rPr>
              <w:t xml:space="preserve">przedmiotowe </w:t>
            </w:r>
            <w:r>
              <w:rPr>
                <w:b/>
                <w:i/>
                <w:sz w:val="16"/>
              </w:rPr>
              <w:t>(symbol)</w:t>
            </w:r>
          </w:p>
        </w:tc>
        <w:tc>
          <w:tcPr>
            <w:tcW w:w="7960" w:type="dxa"/>
            <w:gridSpan w:val="21"/>
          </w:tcPr>
          <w:p w14:paraId="7D03FD03" w14:textId="77777777" w:rsidR="00344497" w:rsidRDefault="00F3534C">
            <w:pPr>
              <w:pStyle w:val="TableParagraph"/>
              <w:spacing w:line="228" w:lineRule="exact"/>
              <w:ind w:left="2928" w:right="293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b/>
                <w:sz w:val="20"/>
              </w:rPr>
              <w:t xml:space="preserve">Sposób weryfikacji </w:t>
            </w:r>
            <w:r>
              <w:rPr>
                <w:rFonts w:ascii="Arial" w:hAnsi="Arial"/>
                <w:b/>
                <w:sz w:val="20"/>
              </w:rPr>
              <w:t>(+/-)</w:t>
            </w:r>
          </w:p>
        </w:tc>
      </w:tr>
      <w:tr w:rsidR="00344497" w14:paraId="16D36186" w14:textId="77777777">
        <w:trPr>
          <w:trHeight w:val="921"/>
        </w:trPr>
        <w:tc>
          <w:tcPr>
            <w:tcW w:w="1832" w:type="dxa"/>
            <w:vMerge/>
            <w:tcBorders>
              <w:top w:val="nil"/>
            </w:tcBorders>
          </w:tcPr>
          <w:p w14:paraId="48CF93D3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5E66D79F" w14:textId="77777777" w:rsidR="00344497" w:rsidRDefault="0034449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A6AE407" w14:textId="77777777" w:rsidR="00344497" w:rsidRDefault="00F3534C">
            <w:pPr>
              <w:pStyle w:val="TableParagraph"/>
              <w:spacing w:before="1"/>
              <w:ind w:left="30" w:right="6" w:firstLine="230"/>
              <w:rPr>
                <w:b/>
                <w:sz w:val="16"/>
              </w:rPr>
            </w:pPr>
            <w:r>
              <w:rPr>
                <w:b/>
                <w:sz w:val="16"/>
              </w:rPr>
              <w:t>Egzamin ustny/pisemny*</w:t>
            </w:r>
          </w:p>
        </w:tc>
        <w:tc>
          <w:tcPr>
            <w:tcW w:w="1135" w:type="dxa"/>
            <w:gridSpan w:val="3"/>
            <w:tcBorders>
              <w:bottom w:val="single" w:sz="12" w:space="0" w:color="000000"/>
            </w:tcBorders>
          </w:tcPr>
          <w:p w14:paraId="61BA9E48" w14:textId="77777777" w:rsidR="00344497" w:rsidRDefault="00344497">
            <w:pPr>
              <w:pStyle w:val="TableParagraph"/>
              <w:rPr>
                <w:b/>
                <w:sz w:val="18"/>
              </w:rPr>
            </w:pPr>
          </w:p>
          <w:p w14:paraId="4F5723C5" w14:textId="77777777" w:rsidR="00344497" w:rsidRDefault="00F3534C">
            <w:pPr>
              <w:pStyle w:val="TableParagraph"/>
              <w:spacing w:before="160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Kolokwium</w:t>
            </w: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5D0420D2" w14:textId="77777777" w:rsidR="00344497" w:rsidRDefault="00344497">
            <w:pPr>
              <w:pStyle w:val="TableParagraph"/>
              <w:rPr>
                <w:b/>
                <w:sz w:val="18"/>
              </w:rPr>
            </w:pPr>
          </w:p>
          <w:p w14:paraId="026BF37B" w14:textId="77777777" w:rsidR="00344497" w:rsidRDefault="00F3534C">
            <w:pPr>
              <w:pStyle w:val="TableParagraph"/>
              <w:spacing w:before="160"/>
              <w:ind w:left="266"/>
              <w:rPr>
                <w:b/>
                <w:sz w:val="16"/>
              </w:rPr>
            </w:pPr>
            <w:r>
              <w:rPr>
                <w:b/>
                <w:sz w:val="16"/>
              </w:rPr>
              <w:t>Projekt*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</w:tcPr>
          <w:p w14:paraId="02686B56" w14:textId="77777777" w:rsidR="00344497" w:rsidRDefault="0034449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AEA77D1" w14:textId="77777777" w:rsidR="00344497" w:rsidRDefault="00F3534C">
            <w:pPr>
              <w:pStyle w:val="TableParagraph"/>
              <w:spacing w:before="1"/>
              <w:ind w:left="122" w:right="36" w:firstLine="67"/>
              <w:rPr>
                <w:b/>
                <w:sz w:val="16"/>
              </w:rPr>
            </w:pPr>
            <w:r>
              <w:rPr>
                <w:b/>
                <w:sz w:val="16"/>
              </w:rPr>
              <w:t>Aktywność na zajęciach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100378E5" w14:textId="77777777" w:rsidR="00344497" w:rsidRDefault="0034449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041B1A5" w14:textId="77777777" w:rsidR="00344497" w:rsidRDefault="00F3534C">
            <w:pPr>
              <w:pStyle w:val="TableParagraph"/>
              <w:spacing w:before="1"/>
              <w:ind w:left="290" w:right="268" w:firstLine="74"/>
              <w:rPr>
                <w:b/>
                <w:sz w:val="16"/>
              </w:rPr>
            </w:pPr>
            <w:r>
              <w:rPr>
                <w:b/>
                <w:sz w:val="16"/>
              </w:rPr>
              <w:t>Praca własna*</w:t>
            </w:r>
          </w:p>
        </w:tc>
        <w:tc>
          <w:tcPr>
            <w:tcW w:w="1141" w:type="dxa"/>
            <w:gridSpan w:val="3"/>
            <w:tcBorders>
              <w:bottom w:val="single" w:sz="12" w:space="0" w:color="000000"/>
            </w:tcBorders>
          </w:tcPr>
          <w:p w14:paraId="2348F995" w14:textId="77777777" w:rsidR="00344497" w:rsidRDefault="0034449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19B9FAC" w14:textId="77777777" w:rsidR="00344497" w:rsidRDefault="00F3534C">
            <w:pPr>
              <w:pStyle w:val="TableParagraph"/>
              <w:spacing w:before="1"/>
              <w:ind w:left="223" w:right="224" w:firstLine="139"/>
              <w:rPr>
                <w:b/>
                <w:sz w:val="16"/>
              </w:rPr>
            </w:pPr>
            <w:r>
              <w:rPr>
                <w:b/>
                <w:sz w:val="16"/>
              </w:rPr>
              <w:t>Praca w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grupie*</w:t>
            </w:r>
          </w:p>
        </w:tc>
        <w:tc>
          <w:tcPr>
            <w:tcW w:w="1138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0A495B76" w14:textId="77777777" w:rsidR="00344497" w:rsidRDefault="00344497" w:rsidP="00C75D5F">
            <w:pPr>
              <w:pStyle w:val="TableParagraph"/>
              <w:ind w:right="271"/>
              <w:rPr>
                <w:b/>
                <w:sz w:val="16"/>
              </w:rPr>
            </w:pPr>
          </w:p>
          <w:p w14:paraId="3B466667" w14:textId="77777777" w:rsidR="00C75D5F" w:rsidRDefault="00C75D5F" w:rsidP="00C75D5F">
            <w:pPr>
              <w:pStyle w:val="TableParagraph"/>
              <w:ind w:right="2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Referat</w:t>
            </w:r>
          </w:p>
        </w:tc>
      </w:tr>
      <w:tr w:rsidR="00344497" w14:paraId="66880554" w14:textId="77777777">
        <w:trPr>
          <w:trHeight w:val="282"/>
        </w:trPr>
        <w:tc>
          <w:tcPr>
            <w:tcW w:w="1832" w:type="dxa"/>
            <w:vMerge/>
            <w:tcBorders>
              <w:top w:val="nil"/>
            </w:tcBorders>
          </w:tcPr>
          <w:p w14:paraId="46511EEE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311C74B7" w14:textId="77777777" w:rsidR="00344497" w:rsidRDefault="00F3534C">
            <w:pPr>
              <w:pStyle w:val="TableParagraph"/>
              <w:spacing w:before="49"/>
              <w:ind w:left="15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2BB66BAB" w14:textId="77777777" w:rsidR="00344497" w:rsidRDefault="00F3534C">
            <w:pPr>
              <w:pStyle w:val="TableParagraph"/>
              <w:spacing w:before="49"/>
              <w:ind w:left="1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104D5B23" w14:textId="77777777" w:rsidR="00344497" w:rsidRDefault="00F3534C">
            <w:pPr>
              <w:pStyle w:val="TableParagraph"/>
              <w:spacing w:before="49"/>
              <w:ind w:left="1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02AE034B" w14:textId="77777777" w:rsidR="00344497" w:rsidRDefault="00F3534C">
            <w:pPr>
              <w:pStyle w:val="TableParagraph"/>
              <w:spacing w:before="49"/>
              <w:ind w:left="15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68C102D9" w14:textId="77777777" w:rsidR="00344497" w:rsidRDefault="00F3534C">
            <w:pPr>
              <w:pStyle w:val="TableParagraph"/>
              <w:spacing w:before="49"/>
              <w:ind w:left="1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41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4F973E49" w14:textId="77777777" w:rsidR="00344497" w:rsidRDefault="00F3534C">
            <w:pPr>
              <w:pStyle w:val="TableParagraph"/>
              <w:spacing w:before="49"/>
              <w:ind w:left="15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783D663C" w14:textId="77777777" w:rsidR="00344497" w:rsidRDefault="00F3534C">
            <w:pPr>
              <w:pStyle w:val="TableParagraph"/>
              <w:spacing w:before="49"/>
              <w:ind w:left="14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</w:tr>
      <w:tr w:rsidR="00344497" w14:paraId="07B4DF46" w14:textId="77777777">
        <w:trPr>
          <w:trHeight w:val="275"/>
        </w:trPr>
        <w:tc>
          <w:tcPr>
            <w:tcW w:w="1832" w:type="dxa"/>
            <w:vMerge/>
            <w:tcBorders>
              <w:top w:val="nil"/>
            </w:tcBorders>
          </w:tcPr>
          <w:p w14:paraId="0B415956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50CE858" w14:textId="77777777" w:rsidR="00344497" w:rsidRDefault="00F3534C">
            <w:pPr>
              <w:pStyle w:val="TableParagraph"/>
              <w:spacing w:before="22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3B3A6956" w14:textId="77777777" w:rsidR="00344497" w:rsidRDefault="00F3534C">
            <w:pPr>
              <w:pStyle w:val="TableParagraph"/>
              <w:spacing w:before="22"/>
              <w:ind w:left="12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4AE7DB43" w14:textId="77777777" w:rsidR="00344497" w:rsidRDefault="00F3534C">
            <w:pPr>
              <w:pStyle w:val="TableParagraph"/>
              <w:spacing w:before="22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3BD37D12" w14:textId="77777777" w:rsidR="00344497" w:rsidRDefault="00F3534C">
            <w:pPr>
              <w:pStyle w:val="TableParagraph"/>
              <w:spacing w:before="22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3B71EC50" w14:textId="77777777" w:rsidR="00344497" w:rsidRDefault="00F3534C">
            <w:pPr>
              <w:pStyle w:val="TableParagraph"/>
              <w:spacing w:before="22"/>
              <w:ind w:left="12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1C838B90" w14:textId="77777777" w:rsidR="00344497" w:rsidRDefault="00C75D5F">
            <w:pPr>
              <w:pStyle w:val="TableParagraph"/>
              <w:spacing w:before="22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K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D8DC643" w14:textId="77777777" w:rsidR="00344497" w:rsidRDefault="00F3534C">
            <w:pPr>
              <w:pStyle w:val="TableParagraph"/>
              <w:spacing w:before="22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2FBE5F6" w14:textId="77777777" w:rsidR="00344497" w:rsidRDefault="00F3534C">
            <w:pPr>
              <w:pStyle w:val="TableParagraph"/>
              <w:spacing w:before="22"/>
              <w:ind w:left="12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54B1DE51" w14:textId="77777777" w:rsidR="00344497" w:rsidRDefault="00F3534C">
            <w:pPr>
              <w:pStyle w:val="TableParagraph"/>
              <w:spacing w:before="22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46AA9BFF" w14:textId="77777777" w:rsidR="00344497" w:rsidRDefault="00F3534C">
            <w:pPr>
              <w:pStyle w:val="TableParagraph"/>
              <w:spacing w:before="22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1A2F65EC" w14:textId="77777777" w:rsidR="00344497" w:rsidRDefault="00F3534C">
            <w:pPr>
              <w:pStyle w:val="TableParagraph"/>
              <w:spacing w:before="22"/>
              <w:ind w:left="12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2765D1DF" w14:textId="77777777" w:rsidR="00344497" w:rsidRDefault="00C75D5F">
            <w:pPr>
              <w:pStyle w:val="TableParagraph"/>
              <w:spacing w:before="22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8312843" w14:textId="77777777" w:rsidR="00344497" w:rsidRDefault="00F3534C">
            <w:pPr>
              <w:pStyle w:val="TableParagraph"/>
              <w:spacing w:before="22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0E25A6B" w14:textId="77777777" w:rsidR="00344497" w:rsidRDefault="00F3534C">
            <w:pPr>
              <w:pStyle w:val="TableParagraph"/>
              <w:spacing w:before="22"/>
              <w:ind w:left="11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66B3B108" w14:textId="77777777" w:rsidR="00344497" w:rsidRDefault="00C75D5F">
            <w:pPr>
              <w:pStyle w:val="TableParagraph"/>
              <w:spacing w:before="22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169B6AE8" w14:textId="77777777" w:rsidR="00344497" w:rsidRDefault="00F3534C">
            <w:pPr>
              <w:pStyle w:val="TableParagraph"/>
              <w:spacing w:before="22"/>
              <w:ind w:left="10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81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63610871" w14:textId="77777777" w:rsidR="00344497" w:rsidRDefault="00F3534C">
            <w:pPr>
              <w:pStyle w:val="TableParagraph"/>
              <w:spacing w:before="22"/>
              <w:ind w:left="116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1C8DBFCE" w14:textId="77777777" w:rsidR="00344497" w:rsidRDefault="00F3534C">
            <w:pPr>
              <w:pStyle w:val="TableParagraph"/>
              <w:spacing w:before="22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503F2C5" w14:textId="77777777" w:rsidR="00344497" w:rsidRDefault="00F3534C">
            <w:pPr>
              <w:pStyle w:val="TableParagraph"/>
              <w:spacing w:before="22"/>
              <w:ind w:left="9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3851423" w14:textId="77777777" w:rsidR="00344497" w:rsidRDefault="00F3534C">
            <w:pPr>
              <w:pStyle w:val="TableParagraph"/>
              <w:spacing w:before="22"/>
              <w:ind w:left="11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23622868" w14:textId="77777777" w:rsidR="00344497" w:rsidRDefault="00C75D5F">
            <w:pPr>
              <w:pStyle w:val="TableParagraph"/>
              <w:spacing w:before="22"/>
              <w:ind w:left="101"/>
              <w:rPr>
                <w:i/>
                <w:sz w:val="20"/>
              </w:rPr>
            </w:pPr>
            <w:r>
              <w:rPr>
                <w:i/>
                <w:sz w:val="20"/>
              </w:rPr>
              <w:t>K</w:t>
            </w:r>
          </w:p>
        </w:tc>
      </w:tr>
      <w:tr w:rsidR="00344497" w14:paraId="2414EA26" w14:textId="77777777">
        <w:trPr>
          <w:trHeight w:val="294"/>
        </w:trPr>
        <w:tc>
          <w:tcPr>
            <w:tcW w:w="1832" w:type="dxa"/>
          </w:tcPr>
          <w:p w14:paraId="40E62A77" w14:textId="77777777" w:rsidR="00344497" w:rsidRDefault="00F3534C">
            <w:pPr>
              <w:pStyle w:val="TableParagraph"/>
              <w:spacing w:before="31"/>
              <w:ind w:left="624" w:right="619"/>
              <w:jc w:val="center"/>
              <w:rPr>
                <w:sz w:val="20"/>
              </w:rPr>
            </w:pPr>
            <w:r>
              <w:rPr>
                <w:sz w:val="20"/>
              </w:rPr>
              <w:t>W01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8F7ED3F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A5577CF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BE2059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28FD069D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0DF374A7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</w:tcBorders>
          </w:tcPr>
          <w:p w14:paraId="4FCEE64F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F66550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3D85F0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3EC1A06D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25344121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60B3460F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58939AB2" w14:textId="77777777" w:rsidR="00344497" w:rsidRDefault="00C75D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31A2720F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FFE89A8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22F3D490" w14:textId="77777777" w:rsidR="00344497" w:rsidRDefault="00C75D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7F2E6CAE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330C3D48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7797C68C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4A8EF6F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FF6317E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12D58325" w14:textId="77777777" w:rsidR="00344497" w:rsidRDefault="00C75D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344497" w14:paraId="485D2D64" w14:textId="77777777">
        <w:trPr>
          <w:trHeight w:val="282"/>
        </w:trPr>
        <w:tc>
          <w:tcPr>
            <w:tcW w:w="1832" w:type="dxa"/>
          </w:tcPr>
          <w:p w14:paraId="51678720" w14:textId="77777777" w:rsidR="00344497" w:rsidRDefault="00C75D5F">
            <w:pPr>
              <w:pStyle w:val="TableParagraph"/>
              <w:spacing w:before="19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W02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BB7AFDE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0E297F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FEBA62F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7E53244C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6A485E6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00B1A00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953D281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FBF62AC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C39548C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E6D668F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60464C6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19ADE32" w14:textId="77777777" w:rsidR="00344497" w:rsidRDefault="00C75D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D4AC49C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865611A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544AEBE9" w14:textId="77777777" w:rsidR="00344497" w:rsidRDefault="00C75D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9493A7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954260A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5C444CC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43429E3A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DBCDD6D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01878DF2" w14:textId="77777777" w:rsidR="00344497" w:rsidRDefault="00C75D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C75D5F" w14:paraId="324AEC99" w14:textId="77777777">
        <w:trPr>
          <w:trHeight w:val="282"/>
        </w:trPr>
        <w:tc>
          <w:tcPr>
            <w:tcW w:w="1832" w:type="dxa"/>
          </w:tcPr>
          <w:p w14:paraId="39A3432D" w14:textId="77777777" w:rsidR="00C75D5F" w:rsidRDefault="00C75D5F">
            <w:pPr>
              <w:pStyle w:val="TableParagraph"/>
              <w:spacing w:before="19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W03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754DF3A" w14:textId="77777777" w:rsidR="00C75D5F" w:rsidRDefault="00C75D5F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E0491A8" w14:textId="77777777" w:rsidR="00C75D5F" w:rsidRDefault="00C75D5F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3054AEDA" w14:textId="77777777" w:rsidR="00C75D5F" w:rsidRDefault="00C75D5F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3BC4AC59" w14:textId="77777777" w:rsidR="00C75D5F" w:rsidRDefault="00C75D5F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314B34B" w14:textId="77777777" w:rsidR="00C75D5F" w:rsidRDefault="00C75D5F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4C2EF95F" w14:textId="77777777" w:rsidR="00C75D5F" w:rsidRDefault="00C75D5F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1218309" w14:textId="77777777" w:rsidR="00C75D5F" w:rsidRDefault="00C75D5F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DACD2BA" w14:textId="77777777" w:rsidR="00C75D5F" w:rsidRDefault="00C75D5F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A1CF6F9" w14:textId="77777777" w:rsidR="00C75D5F" w:rsidRDefault="00C75D5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43B7A49" w14:textId="77777777" w:rsidR="00C75D5F" w:rsidRDefault="00C75D5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8CF1577" w14:textId="77777777" w:rsidR="00C75D5F" w:rsidRDefault="00C75D5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B7752FD" w14:textId="77777777" w:rsidR="00C75D5F" w:rsidRDefault="00C75D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BB7AF2A" w14:textId="77777777" w:rsidR="00C75D5F" w:rsidRDefault="00C75D5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0C7D6D2" w14:textId="77777777" w:rsidR="00C75D5F" w:rsidRDefault="00C75D5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D88F3BA" w14:textId="77777777" w:rsidR="00C75D5F" w:rsidRDefault="00C75D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9FB24AE" w14:textId="77777777" w:rsidR="00C75D5F" w:rsidRDefault="00C75D5F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2BACF4D" w14:textId="77777777" w:rsidR="00C75D5F" w:rsidRDefault="00C75D5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53AF7744" w14:textId="77777777" w:rsidR="00C75D5F" w:rsidRDefault="00C75D5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D7F51B0" w14:textId="77777777" w:rsidR="00C75D5F" w:rsidRDefault="00C75D5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86D7938" w14:textId="77777777" w:rsidR="00C75D5F" w:rsidRDefault="00C75D5F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AD04098" w14:textId="77777777" w:rsidR="00C75D5F" w:rsidRDefault="00C75D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344497" w14:paraId="3CDB82F3" w14:textId="77777777">
        <w:trPr>
          <w:trHeight w:val="285"/>
        </w:trPr>
        <w:tc>
          <w:tcPr>
            <w:tcW w:w="1832" w:type="dxa"/>
          </w:tcPr>
          <w:p w14:paraId="7F637A34" w14:textId="77777777" w:rsidR="00344497" w:rsidRDefault="00F3534C">
            <w:pPr>
              <w:pStyle w:val="TableParagraph"/>
              <w:spacing w:before="22"/>
              <w:ind w:left="624" w:right="617"/>
              <w:jc w:val="center"/>
              <w:rPr>
                <w:sz w:val="20"/>
              </w:rPr>
            </w:pPr>
            <w:r>
              <w:rPr>
                <w:sz w:val="20"/>
              </w:rPr>
              <w:t>U01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65407D1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0BC983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E2783A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2CF1FD6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A92262A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33CEEE61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49BBFE7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61DD165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0F6C65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622D4DC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14CE80C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E6ECBF5" w14:textId="77777777" w:rsidR="00344497" w:rsidRDefault="00C75D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B93474E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C2331E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5D3D8DEE" w14:textId="77777777" w:rsidR="00344497" w:rsidRDefault="00C75D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D7AD3B5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C187DFB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2A5B4A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4A0FC2BB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9AE60E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1C7E652" w14:textId="77777777" w:rsidR="00344497" w:rsidRDefault="00C75D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344497" w14:paraId="7B779D0E" w14:textId="77777777">
        <w:trPr>
          <w:trHeight w:val="282"/>
        </w:trPr>
        <w:tc>
          <w:tcPr>
            <w:tcW w:w="1832" w:type="dxa"/>
          </w:tcPr>
          <w:p w14:paraId="4C3B6FBB" w14:textId="77777777" w:rsidR="00344497" w:rsidRDefault="00C75D5F">
            <w:pPr>
              <w:pStyle w:val="TableParagraph"/>
              <w:spacing w:before="19"/>
              <w:ind w:left="623" w:right="619"/>
              <w:jc w:val="center"/>
              <w:rPr>
                <w:sz w:val="20"/>
              </w:rPr>
            </w:pPr>
            <w:r>
              <w:rPr>
                <w:sz w:val="20"/>
              </w:rPr>
              <w:t>U02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F3A2F67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6394D6D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F5BFB4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76C2D057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ABF90BE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12209BAC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800D66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32CDFE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B95FE7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44F6CB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609F095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65F7101" w14:textId="77777777" w:rsidR="00344497" w:rsidRDefault="00C75D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67EE3EB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CFA7CD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509364F2" w14:textId="77777777" w:rsidR="00344497" w:rsidRDefault="00C75D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1947DE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8AE75D5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57EB5CB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B4FFD4A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6B4FDEA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287DC191" w14:textId="77777777" w:rsidR="00344497" w:rsidRDefault="00C75D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C75D5F" w14:paraId="0C49526E" w14:textId="77777777">
        <w:trPr>
          <w:trHeight w:val="282"/>
        </w:trPr>
        <w:tc>
          <w:tcPr>
            <w:tcW w:w="1832" w:type="dxa"/>
          </w:tcPr>
          <w:p w14:paraId="36D129EF" w14:textId="77777777" w:rsidR="00C75D5F" w:rsidRDefault="00C75D5F">
            <w:pPr>
              <w:pStyle w:val="TableParagraph"/>
              <w:spacing w:before="19"/>
              <w:ind w:left="623" w:right="619"/>
              <w:jc w:val="center"/>
              <w:rPr>
                <w:sz w:val="20"/>
              </w:rPr>
            </w:pPr>
            <w:r>
              <w:rPr>
                <w:sz w:val="20"/>
              </w:rPr>
              <w:t>U03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1427571" w14:textId="77777777" w:rsidR="00C75D5F" w:rsidRDefault="00C75D5F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DA02BB2" w14:textId="77777777" w:rsidR="00C75D5F" w:rsidRDefault="00C75D5F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4B9159E" w14:textId="77777777" w:rsidR="00C75D5F" w:rsidRDefault="00C75D5F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B7F32F5" w14:textId="77777777" w:rsidR="00C75D5F" w:rsidRDefault="00C75D5F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9D28B57" w14:textId="77777777" w:rsidR="00C75D5F" w:rsidRDefault="00C75D5F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0D385423" w14:textId="77777777" w:rsidR="00C75D5F" w:rsidRDefault="00C75D5F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50079CA" w14:textId="77777777" w:rsidR="00C75D5F" w:rsidRDefault="00C75D5F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E4D0144" w14:textId="77777777" w:rsidR="00C75D5F" w:rsidRDefault="00C75D5F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B36611A" w14:textId="77777777" w:rsidR="00C75D5F" w:rsidRDefault="00C75D5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037DC4A" w14:textId="77777777" w:rsidR="00C75D5F" w:rsidRDefault="00C75D5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A0AE56A" w14:textId="77777777" w:rsidR="00C75D5F" w:rsidRDefault="00C75D5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F0FE7E0" w14:textId="77777777" w:rsidR="00C75D5F" w:rsidRDefault="00C75D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03F6A72" w14:textId="77777777" w:rsidR="00C75D5F" w:rsidRDefault="00C75D5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BE36AD0" w14:textId="77777777" w:rsidR="00C75D5F" w:rsidRDefault="00C75D5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4E856768" w14:textId="77777777" w:rsidR="00C75D5F" w:rsidRDefault="00C75D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EDCE34F" w14:textId="77777777" w:rsidR="00C75D5F" w:rsidRDefault="00C75D5F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B09486F" w14:textId="77777777" w:rsidR="00C75D5F" w:rsidRDefault="00C75D5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1E2C922F" w14:textId="77777777" w:rsidR="00C75D5F" w:rsidRDefault="00C75D5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EF0CFF8" w14:textId="77777777" w:rsidR="00C75D5F" w:rsidRDefault="00C75D5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7672E17" w14:textId="77777777" w:rsidR="00C75D5F" w:rsidRDefault="00C75D5F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7C600FC1" w14:textId="77777777" w:rsidR="00C75D5F" w:rsidRDefault="00C75D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344497" w14:paraId="53203FD3" w14:textId="77777777">
        <w:trPr>
          <w:trHeight w:val="285"/>
        </w:trPr>
        <w:tc>
          <w:tcPr>
            <w:tcW w:w="1832" w:type="dxa"/>
          </w:tcPr>
          <w:p w14:paraId="73EC0E6A" w14:textId="77777777" w:rsidR="00344497" w:rsidRDefault="00F3534C">
            <w:pPr>
              <w:pStyle w:val="TableParagraph"/>
              <w:spacing w:before="22"/>
              <w:ind w:left="624" w:right="617"/>
              <w:jc w:val="center"/>
              <w:rPr>
                <w:sz w:val="20"/>
              </w:rPr>
            </w:pPr>
            <w:r>
              <w:rPr>
                <w:sz w:val="20"/>
              </w:rPr>
              <w:t>K01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1F1EB26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8D6E758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776134D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37CF666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A97AFA5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183A11F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6CF7C4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0DFAA4D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F95252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7BE8F67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490144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66586B6" w14:textId="77777777" w:rsidR="00344497" w:rsidRDefault="00C75D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FEDB515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D48AC9C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6812CF89" w14:textId="77777777" w:rsidR="00344497" w:rsidRDefault="00C75D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4B0A625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7E2981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AF131C6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20F522C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0D02246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0BBFAB6E" w14:textId="77777777" w:rsidR="00344497" w:rsidRDefault="00C75D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344497" w14:paraId="4BA1B461" w14:textId="77777777">
        <w:trPr>
          <w:trHeight w:val="282"/>
        </w:trPr>
        <w:tc>
          <w:tcPr>
            <w:tcW w:w="1832" w:type="dxa"/>
          </w:tcPr>
          <w:p w14:paraId="173D6995" w14:textId="77777777" w:rsidR="00344497" w:rsidRDefault="00C75D5F">
            <w:pPr>
              <w:pStyle w:val="TableParagraph"/>
              <w:spacing w:before="19"/>
              <w:ind w:left="623" w:right="619"/>
              <w:jc w:val="center"/>
              <w:rPr>
                <w:sz w:val="20"/>
              </w:rPr>
            </w:pPr>
            <w:r>
              <w:rPr>
                <w:sz w:val="20"/>
              </w:rPr>
              <w:t>K02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A082A2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6452C4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6BF5B2E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2619DBF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917532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1EDD5476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BFDF82D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926B0DC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C5BD1F1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9920B9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2D2FE8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37AC7F3" w14:textId="77777777" w:rsidR="00344497" w:rsidRDefault="00C75D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8557F61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3049EBA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434A346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0C8AC9C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D928CB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A2C996C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C06C1BE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A435317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3D7749F" w14:textId="77777777" w:rsidR="00344497" w:rsidRDefault="00C75D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</w:tbl>
    <w:p w14:paraId="1591C50F" w14:textId="77777777" w:rsidR="00344497" w:rsidRDefault="00F3534C">
      <w:pPr>
        <w:spacing w:before="59"/>
        <w:ind w:left="258"/>
        <w:rPr>
          <w:b/>
          <w:i/>
          <w:sz w:val="16"/>
        </w:rPr>
      </w:pPr>
      <w:r>
        <w:rPr>
          <w:b/>
          <w:i/>
          <w:sz w:val="16"/>
        </w:rPr>
        <w:t>*niepotrzebne usunąć</w:t>
      </w:r>
    </w:p>
    <w:p w14:paraId="14417F6F" w14:textId="77777777" w:rsidR="00344497" w:rsidRDefault="00344497">
      <w:pPr>
        <w:pStyle w:val="Tekstpodstawowy"/>
        <w:spacing w:before="1" w:after="1"/>
        <w:rPr>
          <w:i/>
          <w:sz w:val="24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0"/>
      </w:tblGrid>
      <w:tr w:rsidR="00344497" w14:paraId="51FD4984" w14:textId="77777777">
        <w:trPr>
          <w:trHeight w:val="285"/>
        </w:trPr>
        <w:tc>
          <w:tcPr>
            <w:tcW w:w="9782" w:type="dxa"/>
            <w:gridSpan w:val="3"/>
          </w:tcPr>
          <w:p w14:paraId="2FC27488" w14:textId="77777777" w:rsidR="00344497" w:rsidRDefault="00F3534C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4.5. Kryteria oceny stopnia osiągnięcia efektów uczenia się</w:t>
            </w:r>
          </w:p>
        </w:tc>
      </w:tr>
      <w:tr w:rsidR="00344497" w14:paraId="6EB050FE" w14:textId="77777777">
        <w:trPr>
          <w:trHeight w:val="457"/>
        </w:trPr>
        <w:tc>
          <w:tcPr>
            <w:tcW w:w="792" w:type="dxa"/>
          </w:tcPr>
          <w:p w14:paraId="7CFA2B0F" w14:textId="77777777" w:rsidR="00344497" w:rsidRDefault="00F3534C">
            <w:pPr>
              <w:pStyle w:val="TableParagraph"/>
              <w:spacing w:line="230" w:lineRule="exact"/>
              <w:ind w:left="179" w:hanging="7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Forma </w:t>
            </w:r>
            <w:r>
              <w:rPr>
                <w:b/>
                <w:sz w:val="20"/>
              </w:rPr>
              <w:t>zajęć</w:t>
            </w:r>
          </w:p>
        </w:tc>
        <w:tc>
          <w:tcPr>
            <w:tcW w:w="720" w:type="dxa"/>
          </w:tcPr>
          <w:p w14:paraId="2452E40C" w14:textId="77777777" w:rsidR="00344497" w:rsidRDefault="00F3534C">
            <w:pPr>
              <w:pStyle w:val="TableParagraph"/>
              <w:spacing w:before="113"/>
              <w:ind w:left="65" w:righ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</w:p>
        </w:tc>
        <w:tc>
          <w:tcPr>
            <w:tcW w:w="8270" w:type="dxa"/>
          </w:tcPr>
          <w:p w14:paraId="1B03751B" w14:textId="77777777" w:rsidR="00344497" w:rsidRDefault="00F3534C">
            <w:pPr>
              <w:pStyle w:val="TableParagraph"/>
              <w:spacing w:before="113"/>
              <w:ind w:left="3381" w:right="33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Kryterium oceny</w:t>
            </w:r>
          </w:p>
        </w:tc>
      </w:tr>
      <w:tr w:rsidR="00344497" w14:paraId="030216D2" w14:textId="77777777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7D200559" w14:textId="77777777" w:rsidR="00344497" w:rsidRDefault="00344497">
            <w:pPr>
              <w:pStyle w:val="TableParagraph"/>
              <w:spacing w:before="9"/>
              <w:rPr>
                <w:b/>
                <w:i/>
                <w:sz w:val="15"/>
              </w:rPr>
            </w:pPr>
          </w:p>
          <w:p w14:paraId="507A28E2" w14:textId="77777777" w:rsidR="00344497" w:rsidRDefault="002539D5" w:rsidP="002539D5">
            <w:pPr>
              <w:pStyle w:val="TableParagraph"/>
              <w:ind w:left="94" w:right="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Kolokwium (K)</w:t>
            </w:r>
          </w:p>
        </w:tc>
        <w:tc>
          <w:tcPr>
            <w:tcW w:w="720" w:type="dxa"/>
          </w:tcPr>
          <w:p w14:paraId="797F422F" w14:textId="77777777" w:rsidR="00344497" w:rsidRDefault="00F3534C">
            <w:pPr>
              <w:pStyle w:val="TableParagraph"/>
              <w:spacing w:line="226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270" w:type="dxa"/>
          </w:tcPr>
          <w:p w14:paraId="221B0E58" w14:textId="77777777" w:rsidR="00344497" w:rsidRDefault="002539D5">
            <w:pPr>
              <w:pStyle w:val="TableParagraph"/>
              <w:rPr>
                <w:sz w:val="18"/>
              </w:rPr>
            </w:pPr>
            <w:r w:rsidRPr="002539D5">
              <w:rPr>
                <w:sz w:val="18"/>
              </w:rPr>
              <w:t xml:space="preserve">51-60% maksymalnego wyniku z </w:t>
            </w:r>
            <w:r>
              <w:rPr>
                <w:sz w:val="18"/>
              </w:rPr>
              <w:t>referatu</w:t>
            </w:r>
            <w:r w:rsidRPr="002539D5">
              <w:rPr>
                <w:sz w:val="18"/>
              </w:rPr>
              <w:t xml:space="preserve"> i aktywności na zajęciach;</w:t>
            </w:r>
          </w:p>
        </w:tc>
      </w:tr>
      <w:tr w:rsidR="00344497" w14:paraId="2149E5B5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02322965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96AB686" w14:textId="77777777" w:rsidR="00344497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8270" w:type="dxa"/>
          </w:tcPr>
          <w:p w14:paraId="6DE9114F" w14:textId="77777777" w:rsidR="00344497" w:rsidRDefault="002539D5">
            <w:pPr>
              <w:pStyle w:val="TableParagraph"/>
              <w:rPr>
                <w:sz w:val="18"/>
              </w:rPr>
            </w:pPr>
            <w:r w:rsidRPr="002539D5">
              <w:rPr>
                <w:sz w:val="18"/>
              </w:rPr>
              <w:t>61-70% maksymalnego wyniku z referatu i aktywności na zajęciach;</w:t>
            </w:r>
          </w:p>
        </w:tc>
      </w:tr>
      <w:tr w:rsidR="00344497" w14:paraId="3E8065A8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2AFE1AB6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153764E" w14:textId="77777777" w:rsidR="00344497" w:rsidRDefault="00F3534C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270" w:type="dxa"/>
          </w:tcPr>
          <w:p w14:paraId="29EE8566" w14:textId="77777777" w:rsidR="00344497" w:rsidRDefault="002539D5">
            <w:pPr>
              <w:pStyle w:val="TableParagraph"/>
              <w:rPr>
                <w:sz w:val="18"/>
              </w:rPr>
            </w:pPr>
            <w:r w:rsidRPr="002539D5">
              <w:rPr>
                <w:sz w:val="18"/>
              </w:rPr>
              <w:t>71-80% maksymalnego wyniku z referatu i aktywności na zajęciach;</w:t>
            </w:r>
          </w:p>
        </w:tc>
      </w:tr>
      <w:tr w:rsidR="00344497" w14:paraId="5194378C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5EC8C26F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6D80573" w14:textId="77777777" w:rsidR="00344497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4,5</w:t>
            </w:r>
          </w:p>
        </w:tc>
        <w:tc>
          <w:tcPr>
            <w:tcW w:w="8270" w:type="dxa"/>
          </w:tcPr>
          <w:p w14:paraId="3855E08C" w14:textId="77777777" w:rsidR="00344497" w:rsidRDefault="002539D5">
            <w:pPr>
              <w:pStyle w:val="TableParagraph"/>
              <w:rPr>
                <w:sz w:val="18"/>
              </w:rPr>
            </w:pPr>
            <w:r w:rsidRPr="002539D5">
              <w:rPr>
                <w:sz w:val="18"/>
              </w:rPr>
              <w:t>81-90% maksymalnego wyniku z referatu i aktywności na zajęciach;</w:t>
            </w:r>
          </w:p>
        </w:tc>
      </w:tr>
      <w:tr w:rsidR="00344497" w14:paraId="0F475202" w14:textId="77777777">
        <w:trPr>
          <w:trHeight w:val="592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3E23C3C9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D1ACC42" w14:textId="77777777" w:rsidR="00344497" w:rsidRDefault="00F3534C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270" w:type="dxa"/>
          </w:tcPr>
          <w:p w14:paraId="081B02CE" w14:textId="77777777" w:rsidR="00344497" w:rsidRDefault="00884397">
            <w:pPr>
              <w:pStyle w:val="TableParagraph"/>
              <w:rPr>
                <w:sz w:val="18"/>
              </w:rPr>
            </w:pPr>
            <w:r w:rsidRPr="00884397">
              <w:rPr>
                <w:sz w:val="18"/>
              </w:rPr>
              <w:t>91-100% maksymalnego wyniku z referatu i aktywności na zajęciach</w:t>
            </w:r>
            <w:r>
              <w:rPr>
                <w:sz w:val="18"/>
              </w:rPr>
              <w:t>.</w:t>
            </w:r>
          </w:p>
        </w:tc>
      </w:tr>
    </w:tbl>
    <w:p w14:paraId="3E21E0E8" w14:textId="77777777" w:rsidR="00344497" w:rsidRDefault="00344497">
      <w:pPr>
        <w:pStyle w:val="Tekstpodstawowy"/>
        <w:spacing w:before="9"/>
        <w:rPr>
          <w:i/>
          <w:sz w:val="23"/>
        </w:rPr>
      </w:pPr>
    </w:p>
    <w:p w14:paraId="34BDF761" w14:textId="77777777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b/>
          <w:sz w:val="20"/>
        </w:rPr>
      </w:pPr>
      <w:r>
        <w:rPr>
          <w:b/>
          <w:sz w:val="20"/>
        </w:rPr>
        <w:t>BILANS PUNKTÓW ECTS – NAKŁAD PRACY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STUDENTA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9"/>
        <w:gridCol w:w="2802"/>
        <w:gridCol w:w="149"/>
      </w:tblGrid>
      <w:tr w:rsidR="00344497" w14:paraId="078667BF" w14:textId="77777777">
        <w:trPr>
          <w:trHeight w:val="282"/>
        </w:trPr>
        <w:tc>
          <w:tcPr>
            <w:tcW w:w="6829" w:type="dxa"/>
            <w:vMerge w:val="restart"/>
          </w:tcPr>
          <w:p w14:paraId="76C80892" w14:textId="77777777" w:rsidR="00344497" w:rsidRDefault="00344497">
            <w:pPr>
              <w:pStyle w:val="TableParagraph"/>
              <w:spacing w:before="6"/>
              <w:rPr>
                <w:b/>
              </w:rPr>
            </w:pPr>
          </w:p>
          <w:p w14:paraId="72FDBC0D" w14:textId="77777777" w:rsidR="00344497" w:rsidRDefault="00F3534C">
            <w:pPr>
              <w:pStyle w:val="TableParagraph"/>
              <w:ind w:left="2965" w:right="29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Kategoria</w:t>
            </w:r>
          </w:p>
        </w:tc>
        <w:tc>
          <w:tcPr>
            <w:tcW w:w="2951" w:type="dxa"/>
            <w:gridSpan w:val="2"/>
          </w:tcPr>
          <w:p w14:paraId="0B243809" w14:textId="77777777" w:rsidR="00344497" w:rsidRDefault="00F3534C">
            <w:pPr>
              <w:pStyle w:val="TableParagraph"/>
              <w:spacing w:line="228" w:lineRule="exact"/>
              <w:ind w:left="612"/>
              <w:rPr>
                <w:b/>
                <w:sz w:val="20"/>
              </w:rPr>
            </w:pPr>
            <w:r>
              <w:rPr>
                <w:b/>
                <w:sz w:val="20"/>
              </w:rPr>
              <w:t>Obciążenie studenta</w:t>
            </w:r>
          </w:p>
        </w:tc>
      </w:tr>
      <w:tr w:rsidR="00165302" w14:paraId="7BDBF370" w14:textId="77777777" w:rsidTr="00A758D7">
        <w:trPr>
          <w:trHeight w:val="460"/>
        </w:trPr>
        <w:tc>
          <w:tcPr>
            <w:tcW w:w="6829" w:type="dxa"/>
            <w:vMerge/>
            <w:tcBorders>
              <w:top w:val="nil"/>
            </w:tcBorders>
          </w:tcPr>
          <w:p w14:paraId="4A46BFE3" w14:textId="77777777" w:rsidR="00165302" w:rsidRDefault="00165302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</w:tcPr>
          <w:p w14:paraId="179E83F7" w14:textId="77777777" w:rsidR="00165302" w:rsidRDefault="00165302">
            <w:pPr>
              <w:pStyle w:val="TableParagraph"/>
              <w:spacing w:line="230" w:lineRule="exact"/>
              <w:ind w:left="111" w:firstLine="348"/>
              <w:rPr>
                <w:b/>
                <w:sz w:val="20"/>
              </w:rPr>
            </w:pPr>
            <w:r>
              <w:rPr>
                <w:b/>
                <w:sz w:val="20"/>
              </w:rPr>
              <w:t>Studia stacjonarne</w:t>
            </w:r>
          </w:p>
        </w:tc>
        <w:tc>
          <w:tcPr>
            <w:tcW w:w="149" w:type="dxa"/>
          </w:tcPr>
          <w:p w14:paraId="173C3578" w14:textId="4EB9F372" w:rsidR="00165302" w:rsidRDefault="00165302">
            <w:pPr>
              <w:pStyle w:val="TableParagraph"/>
              <w:spacing w:line="230" w:lineRule="exact"/>
              <w:ind w:left="111" w:firstLine="348"/>
              <w:rPr>
                <w:b/>
                <w:sz w:val="20"/>
              </w:rPr>
            </w:pPr>
          </w:p>
        </w:tc>
      </w:tr>
      <w:tr w:rsidR="00165302" w14:paraId="07C880AA" w14:textId="77777777" w:rsidTr="00A758D7">
        <w:trPr>
          <w:trHeight w:val="412"/>
        </w:trPr>
        <w:tc>
          <w:tcPr>
            <w:tcW w:w="6829" w:type="dxa"/>
            <w:shd w:val="clear" w:color="auto" w:fill="D9D9D9"/>
          </w:tcPr>
          <w:p w14:paraId="4F8FF229" w14:textId="77777777" w:rsidR="00165302" w:rsidRDefault="00165302">
            <w:pPr>
              <w:pStyle w:val="TableParagraph"/>
              <w:spacing w:line="19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LICZBA GODZIN REALIZOWANYCH PRZY BEZPOŚREDNIM UDZIALE NAUCZYCIELA</w:t>
            </w:r>
          </w:p>
          <w:p w14:paraId="6049F4F2" w14:textId="77777777" w:rsidR="00165302" w:rsidRDefault="00165302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/GODZINY KONTAKTOWE/</w:t>
            </w:r>
          </w:p>
        </w:tc>
        <w:tc>
          <w:tcPr>
            <w:tcW w:w="2802" w:type="dxa"/>
            <w:shd w:val="clear" w:color="auto" w:fill="D9D9D9"/>
          </w:tcPr>
          <w:p w14:paraId="3FE97D9D" w14:textId="2697514F" w:rsidR="00165302" w:rsidRPr="007E19FC" w:rsidRDefault="001F6CC8" w:rsidP="00165302">
            <w:pPr>
              <w:pStyle w:val="TableParagraph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</w:t>
            </w:r>
          </w:p>
        </w:tc>
        <w:tc>
          <w:tcPr>
            <w:tcW w:w="149" w:type="dxa"/>
            <w:shd w:val="clear" w:color="auto" w:fill="D9D9D9"/>
          </w:tcPr>
          <w:p w14:paraId="1046D0E4" w14:textId="4EBD3A13" w:rsidR="00165302" w:rsidRPr="007E19FC" w:rsidRDefault="00165302" w:rsidP="00541006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</w:tr>
      <w:tr w:rsidR="00165302" w14:paraId="4D9714CD" w14:textId="77777777" w:rsidTr="00A758D7">
        <w:trPr>
          <w:trHeight w:val="282"/>
        </w:trPr>
        <w:tc>
          <w:tcPr>
            <w:tcW w:w="6829" w:type="dxa"/>
          </w:tcPr>
          <w:p w14:paraId="31FCB853" w14:textId="77777777" w:rsidR="00165302" w:rsidRDefault="00165302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Udział w konwersatoriach</w:t>
            </w:r>
          </w:p>
        </w:tc>
        <w:tc>
          <w:tcPr>
            <w:tcW w:w="2802" w:type="dxa"/>
            <w:shd w:val="clear" w:color="auto" w:fill="D9D9D9"/>
          </w:tcPr>
          <w:p w14:paraId="14CC7C05" w14:textId="7BF123AE" w:rsidR="00165302" w:rsidRDefault="001F6CC8" w:rsidP="001F6CC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9" w:type="dxa"/>
            <w:shd w:val="clear" w:color="auto" w:fill="D9D9D9"/>
          </w:tcPr>
          <w:p w14:paraId="47381554" w14:textId="4C69C6B0" w:rsidR="00165302" w:rsidRDefault="00165302" w:rsidP="00541006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165302" w14:paraId="096713B5" w14:textId="77777777" w:rsidTr="00A758D7">
        <w:trPr>
          <w:trHeight w:val="285"/>
        </w:trPr>
        <w:tc>
          <w:tcPr>
            <w:tcW w:w="6829" w:type="dxa"/>
            <w:shd w:val="clear" w:color="auto" w:fill="DFDFDF"/>
          </w:tcPr>
          <w:p w14:paraId="3805DBC8" w14:textId="77777777" w:rsidR="00165302" w:rsidRDefault="00165302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SAMODZIELNA PRACA STUDENTA /GODZINY NIEKONTAKTOWE/</w:t>
            </w:r>
          </w:p>
        </w:tc>
        <w:tc>
          <w:tcPr>
            <w:tcW w:w="2802" w:type="dxa"/>
            <w:shd w:val="clear" w:color="auto" w:fill="D9D9D9"/>
          </w:tcPr>
          <w:p w14:paraId="52A1A01D" w14:textId="02512E05" w:rsidR="00165302" w:rsidRPr="007E19FC" w:rsidRDefault="001F6CC8" w:rsidP="00165302">
            <w:pPr>
              <w:pStyle w:val="TableParagraph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</w:t>
            </w:r>
          </w:p>
        </w:tc>
        <w:tc>
          <w:tcPr>
            <w:tcW w:w="149" w:type="dxa"/>
            <w:shd w:val="clear" w:color="auto" w:fill="D9D9D9"/>
          </w:tcPr>
          <w:p w14:paraId="53CD634B" w14:textId="10F83B56" w:rsidR="00165302" w:rsidRPr="007E19FC" w:rsidRDefault="00165302" w:rsidP="00541006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</w:tr>
      <w:tr w:rsidR="00165302" w14:paraId="23AF313D" w14:textId="77777777" w:rsidTr="00A758D7">
        <w:trPr>
          <w:trHeight w:val="285"/>
        </w:trPr>
        <w:tc>
          <w:tcPr>
            <w:tcW w:w="6829" w:type="dxa"/>
          </w:tcPr>
          <w:p w14:paraId="526BC9F7" w14:textId="77777777" w:rsidR="00165302" w:rsidRDefault="00165302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Przygotowanie do konwersatorium</w:t>
            </w:r>
          </w:p>
        </w:tc>
        <w:tc>
          <w:tcPr>
            <w:tcW w:w="2802" w:type="dxa"/>
            <w:shd w:val="clear" w:color="auto" w:fill="D9D9D9"/>
          </w:tcPr>
          <w:p w14:paraId="7ACD93CD" w14:textId="7F5F2F35" w:rsidR="00165302" w:rsidRDefault="00A758D7" w:rsidP="00A758D7">
            <w:pPr>
              <w:pStyle w:val="TableParagraph"/>
              <w:jc w:val="center"/>
              <w:rPr>
                <w:sz w:val="16"/>
              </w:rPr>
            </w:pPr>
            <w:bookmarkStart w:id="0" w:name="_GoBack"/>
            <w:bookmarkEnd w:id="0"/>
            <w:r>
              <w:rPr>
                <w:sz w:val="16"/>
              </w:rPr>
              <w:t>5</w:t>
            </w:r>
          </w:p>
        </w:tc>
        <w:tc>
          <w:tcPr>
            <w:tcW w:w="149" w:type="dxa"/>
            <w:shd w:val="clear" w:color="auto" w:fill="D9D9D9"/>
          </w:tcPr>
          <w:p w14:paraId="0C2FDFF3" w14:textId="1E090D37" w:rsidR="00165302" w:rsidRDefault="00165302" w:rsidP="00541006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165302" w14:paraId="3AD793FB" w14:textId="77777777" w:rsidTr="00A758D7">
        <w:trPr>
          <w:trHeight w:val="282"/>
        </w:trPr>
        <w:tc>
          <w:tcPr>
            <w:tcW w:w="6829" w:type="dxa"/>
          </w:tcPr>
          <w:p w14:paraId="1300C156" w14:textId="77777777" w:rsidR="00165302" w:rsidRDefault="00165302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Opracowanie referatu</w:t>
            </w:r>
          </w:p>
        </w:tc>
        <w:tc>
          <w:tcPr>
            <w:tcW w:w="2802" w:type="dxa"/>
            <w:shd w:val="clear" w:color="auto" w:fill="D9D9D9"/>
          </w:tcPr>
          <w:p w14:paraId="72605E9E" w14:textId="4E45A454" w:rsidR="00165302" w:rsidRDefault="00A758D7" w:rsidP="0016530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49" w:type="dxa"/>
            <w:shd w:val="clear" w:color="auto" w:fill="D9D9D9"/>
          </w:tcPr>
          <w:p w14:paraId="1F05C15B" w14:textId="5C4CA895" w:rsidR="00165302" w:rsidRDefault="00165302" w:rsidP="00541006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165302" w14:paraId="08A42D3A" w14:textId="77777777" w:rsidTr="00A758D7">
        <w:trPr>
          <w:trHeight w:val="282"/>
        </w:trPr>
        <w:tc>
          <w:tcPr>
            <w:tcW w:w="6829" w:type="dxa"/>
            <w:shd w:val="clear" w:color="auto" w:fill="DFDFDF"/>
          </w:tcPr>
          <w:p w14:paraId="7B54C871" w14:textId="77777777" w:rsidR="00165302" w:rsidRDefault="00165302">
            <w:pPr>
              <w:pStyle w:val="TableParagraph"/>
              <w:spacing w:before="19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ŁĄCZNA LICZBA GODZIN</w:t>
            </w:r>
          </w:p>
        </w:tc>
        <w:tc>
          <w:tcPr>
            <w:tcW w:w="2802" w:type="dxa"/>
            <w:shd w:val="clear" w:color="auto" w:fill="D9D9D9"/>
          </w:tcPr>
          <w:p w14:paraId="104A6EED" w14:textId="43B70FCB" w:rsidR="00165302" w:rsidRPr="007E19FC" w:rsidRDefault="001F6CC8" w:rsidP="00165302">
            <w:pPr>
              <w:pStyle w:val="TableParagraph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25</w:t>
            </w:r>
          </w:p>
        </w:tc>
        <w:tc>
          <w:tcPr>
            <w:tcW w:w="149" w:type="dxa"/>
            <w:shd w:val="clear" w:color="auto" w:fill="D9D9D9"/>
          </w:tcPr>
          <w:p w14:paraId="7E9A8318" w14:textId="03EC3F6A" w:rsidR="00165302" w:rsidRPr="007E19FC" w:rsidRDefault="00165302" w:rsidP="00541006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</w:tr>
      <w:tr w:rsidR="00165302" w14:paraId="4DE1ADCD" w14:textId="77777777" w:rsidTr="00A758D7">
        <w:trPr>
          <w:trHeight w:val="285"/>
        </w:trPr>
        <w:tc>
          <w:tcPr>
            <w:tcW w:w="6829" w:type="dxa"/>
            <w:shd w:val="clear" w:color="auto" w:fill="DFDFDF"/>
          </w:tcPr>
          <w:p w14:paraId="1D67C724" w14:textId="77777777" w:rsidR="00165302" w:rsidRDefault="00165302">
            <w:pPr>
              <w:pStyle w:val="TableParagraph"/>
              <w:spacing w:before="15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PUNKTY ECTS za przedmiot</w:t>
            </w:r>
          </w:p>
        </w:tc>
        <w:tc>
          <w:tcPr>
            <w:tcW w:w="2802" w:type="dxa"/>
            <w:shd w:val="clear" w:color="auto" w:fill="D9D9D9"/>
          </w:tcPr>
          <w:p w14:paraId="7AB70386" w14:textId="0A4EC870" w:rsidR="00165302" w:rsidRPr="007E19FC" w:rsidRDefault="001F6CC8" w:rsidP="00541006">
            <w:pPr>
              <w:pStyle w:val="TableParagraph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149" w:type="dxa"/>
            <w:shd w:val="clear" w:color="auto" w:fill="D9D9D9"/>
          </w:tcPr>
          <w:p w14:paraId="314F64FB" w14:textId="19496C79" w:rsidR="00165302" w:rsidRPr="007E19FC" w:rsidRDefault="00165302" w:rsidP="00541006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</w:tr>
    </w:tbl>
    <w:p w14:paraId="65D56949" w14:textId="77777777" w:rsidR="00344497" w:rsidRDefault="00F3534C">
      <w:pPr>
        <w:spacing w:before="55"/>
        <w:ind w:left="258"/>
        <w:rPr>
          <w:b/>
          <w:i/>
          <w:sz w:val="18"/>
        </w:rPr>
      </w:pPr>
      <w:r>
        <w:rPr>
          <w:b/>
          <w:i/>
          <w:sz w:val="18"/>
        </w:rPr>
        <w:t>*niepotrzebne usunąć</w:t>
      </w:r>
    </w:p>
    <w:p w14:paraId="4735113A" w14:textId="77777777" w:rsidR="00344497" w:rsidRDefault="00344497">
      <w:pPr>
        <w:pStyle w:val="Tekstpodstawowy"/>
        <w:spacing w:before="9"/>
        <w:rPr>
          <w:i/>
          <w:sz w:val="23"/>
        </w:rPr>
      </w:pPr>
    </w:p>
    <w:p w14:paraId="59E2B3A3" w14:textId="77777777" w:rsidR="00344497" w:rsidRDefault="00F3534C">
      <w:pPr>
        <w:ind w:left="258"/>
        <w:rPr>
          <w:i/>
          <w:sz w:val="16"/>
        </w:rPr>
      </w:pPr>
      <w:r>
        <w:rPr>
          <w:b/>
          <w:i/>
          <w:sz w:val="20"/>
        </w:rPr>
        <w:t xml:space="preserve">Przyjmuję do realizacji </w:t>
      </w:r>
      <w:r>
        <w:rPr>
          <w:i/>
          <w:sz w:val="16"/>
        </w:rPr>
        <w:t>(data i czytelne podpisy osób prowadzących przedmiot w danym roku akademickim)</w:t>
      </w:r>
    </w:p>
    <w:p w14:paraId="69125EB0" w14:textId="77777777" w:rsidR="00344497" w:rsidRDefault="00344497">
      <w:pPr>
        <w:pStyle w:val="Tekstpodstawowy"/>
        <w:rPr>
          <w:b w:val="0"/>
          <w:i/>
          <w:sz w:val="22"/>
        </w:rPr>
      </w:pPr>
    </w:p>
    <w:p w14:paraId="00C7640D" w14:textId="77777777" w:rsidR="00344497" w:rsidRDefault="00344497">
      <w:pPr>
        <w:pStyle w:val="Tekstpodstawowy"/>
        <w:spacing w:before="10"/>
        <w:rPr>
          <w:b w:val="0"/>
          <w:i/>
          <w:sz w:val="17"/>
        </w:rPr>
      </w:pPr>
    </w:p>
    <w:p w14:paraId="7C55FF97" w14:textId="77777777" w:rsidR="00344497" w:rsidRDefault="00F3534C">
      <w:pPr>
        <w:ind w:left="2195"/>
        <w:rPr>
          <w:i/>
          <w:sz w:val="16"/>
        </w:rPr>
      </w:pPr>
      <w:r>
        <w:rPr>
          <w:i/>
          <w:sz w:val="16"/>
        </w:rPr>
        <w:t>............................................................................................................................</w:t>
      </w:r>
    </w:p>
    <w:sectPr w:rsidR="00344497" w:rsidSect="000E19DC">
      <w:pgSz w:w="11910" w:h="16840"/>
      <w:pgMar w:top="500" w:right="6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FCF"/>
    <w:multiLevelType w:val="hybridMultilevel"/>
    <w:tmpl w:val="334AF1E8"/>
    <w:lvl w:ilvl="0" w:tplc="EFBCB810">
      <w:start w:val="1"/>
      <w:numFmt w:val="decimal"/>
      <w:lvlText w:val="%1."/>
      <w:lvlJc w:val="left"/>
      <w:pPr>
        <w:ind w:left="966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CE66DFB2">
      <w:numFmt w:val="bullet"/>
      <w:lvlText w:val="•"/>
      <w:lvlJc w:val="left"/>
      <w:pPr>
        <w:ind w:left="1872" w:hanging="348"/>
      </w:pPr>
      <w:rPr>
        <w:rFonts w:hint="default"/>
        <w:lang w:val="pl-PL" w:eastAsia="en-US" w:bidi="ar-SA"/>
      </w:rPr>
    </w:lvl>
    <w:lvl w:ilvl="2" w:tplc="33E8A074">
      <w:numFmt w:val="bullet"/>
      <w:lvlText w:val="•"/>
      <w:lvlJc w:val="left"/>
      <w:pPr>
        <w:ind w:left="2784" w:hanging="348"/>
      </w:pPr>
      <w:rPr>
        <w:rFonts w:hint="default"/>
        <w:lang w:val="pl-PL" w:eastAsia="en-US" w:bidi="ar-SA"/>
      </w:rPr>
    </w:lvl>
    <w:lvl w:ilvl="3" w:tplc="18D4D250">
      <w:numFmt w:val="bullet"/>
      <w:lvlText w:val="•"/>
      <w:lvlJc w:val="left"/>
      <w:pPr>
        <w:ind w:left="3697" w:hanging="348"/>
      </w:pPr>
      <w:rPr>
        <w:rFonts w:hint="default"/>
        <w:lang w:val="pl-PL" w:eastAsia="en-US" w:bidi="ar-SA"/>
      </w:rPr>
    </w:lvl>
    <w:lvl w:ilvl="4" w:tplc="E1589310">
      <w:numFmt w:val="bullet"/>
      <w:lvlText w:val="•"/>
      <w:lvlJc w:val="left"/>
      <w:pPr>
        <w:ind w:left="4609" w:hanging="348"/>
      </w:pPr>
      <w:rPr>
        <w:rFonts w:hint="default"/>
        <w:lang w:val="pl-PL" w:eastAsia="en-US" w:bidi="ar-SA"/>
      </w:rPr>
    </w:lvl>
    <w:lvl w:ilvl="5" w:tplc="6526E66A">
      <w:numFmt w:val="bullet"/>
      <w:lvlText w:val="•"/>
      <w:lvlJc w:val="left"/>
      <w:pPr>
        <w:ind w:left="5522" w:hanging="348"/>
      </w:pPr>
      <w:rPr>
        <w:rFonts w:hint="default"/>
        <w:lang w:val="pl-PL" w:eastAsia="en-US" w:bidi="ar-SA"/>
      </w:rPr>
    </w:lvl>
    <w:lvl w:ilvl="6" w:tplc="162A9C6A">
      <w:numFmt w:val="bullet"/>
      <w:lvlText w:val="•"/>
      <w:lvlJc w:val="left"/>
      <w:pPr>
        <w:ind w:left="6434" w:hanging="348"/>
      </w:pPr>
      <w:rPr>
        <w:rFonts w:hint="default"/>
        <w:lang w:val="pl-PL" w:eastAsia="en-US" w:bidi="ar-SA"/>
      </w:rPr>
    </w:lvl>
    <w:lvl w:ilvl="7" w:tplc="35903916">
      <w:numFmt w:val="bullet"/>
      <w:lvlText w:val="•"/>
      <w:lvlJc w:val="left"/>
      <w:pPr>
        <w:ind w:left="7346" w:hanging="348"/>
      </w:pPr>
      <w:rPr>
        <w:rFonts w:hint="default"/>
        <w:lang w:val="pl-PL" w:eastAsia="en-US" w:bidi="ar-SA"/>
      </w:rPr>
    </w:lvl>
    <w:lvl w:ilvl="8" w:tplc="4BD0FEE0">
      <w:numFmt w:val="bullet"/>
      <w:lvlText w:val="•"/>
      <w:lvlJc w:val="left"/>
      <w:pPr>
        <w:ind w:left="8259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44497"/>
    <w:rsid w:val="00097688"/>
    <w:rsid w:val="000B15FA"/>
    <w:rsid w:val="000E19DC"/>
    <w:rsid w:val="000F74BE"/>
    <w:rsid w:val="00117CEF"/>
    <w:rsid w:val="00140E2B"/>
    <w:rsid w:val="00165302"/>
    <w:rsid w:val="001F22BF"/>
    <w:rsid w:val="001F6CC8"/>
    <w:rsid w:val="002539D5"/>
    <w:rsid w:val="00262310"/>
    <w:rsid w:val="00340C20"/>
    <w:rsid w:val="00344497"/>
    <w:rsid w:val="003A21E4"/>
    <w:rsid w:val="00541006"/>
    <w:rsid w:val="00577B37"/>
    <w:rsid w:val="0058094B"/>
    <w:rsid w:val="005958A9"/>
    <w:rsid w:val="005A55F9"/>
    <w:rsid w:val="0061310D"/>
    <w:rsid w:val="00641165"/>
    <w:rsid w:val="0065106D"/>
    <w:rsid w:val="006E23E8"/>
    <w:rsid w:val="00732F98"/>
    <w:rsid w:val="007E19FC"/>
    <w:rsid w:val="007F1AE6"/>
    <w:rsid w:val="00884397"/>
    <w:rsid w:val="008D274C"/>
    <w:rsid w:val="008D2851"/>
    <w:rsid w:val="0090059F"/>
    <w:rsid w:val="00922700"/>
    <w:rsid w:val="00952D8C"/>
    <w:rsid w:val="009910CF"/>
    <w:rsid w:val="009F10B4"/>
    <w:rsid w:val="00A758D7"/>
    <w:rsid w:val="00BB209A"/>
    <w:rsid w:val="00BB64CB"/>
    <w:rsid w:val="00BD1577"/>
    <w:rsid w:val="00BE2709"/>
    <w:rsid w:val="00C75D5F"/>
    <w:rsid w:val="00CA5F15"/>
    <w:rsid w:val="00D322AD"/>
    <w:rsid w:val="00D808D8"/>
    <w:rsid w:val="00DC260F"/>
    <w:rsid w:val="00DC4958"/>
    <w:rsid w:val="00DF7C35"/>
    <w:rsid w:val="00EB0CEE"/>
    <w:rsid w:val="00EE00E6"/>
    <w:rsid w:val="00F3534C"/>
    <w:rsid w:val="00F55D4D"/>
    <w:rsid w:val="00F9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7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9DC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19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E19DC"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rsid w:val="000E19DC"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0E19DC"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  <w:rsid w:val="000E19DC"/>
  </w:style>
  <w:style w:type="character" w:styleId="Hipercze">
    <w:name w:val="Hyperlink"/>
    <w:basedOn w:val="Domylnaczcionkaakapitu"/>
    <w:uiPriority w:val="99"/>
    <w:unhideWhenUsed/>
    <w:rsid w:val="0064116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116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jcher@ujk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911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creator>Grzesiek</dc:creator>
  <cp:lastModifiedBy>Lucyna Kostuch</cp:lastModifiedBy>
  <cp:revision>44</cp:revision>
  <dcterms:created xsi:type="dcterms:W3CDTF">2022-06-04T12:18:00Z</dcterms:created>
  <dcterms:modified xsi:type="dcterms:W3CDTF">2024-06-03T11:18:00Z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