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AEB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D67EAB7" w:rsidR="00344497" w:rsidRDefault="00E7662A" w:rsidP="00E7662A">
            <w:pPr>
              <w:pStyle w:val="TableParagraph"/>
              <w:jc w:val="center"/>
              <w:rPr>
                <w:sz w:val="18"/>
              </w:rPr>
            </w:pPr>
            <w:r w:rsidRPr="00E7662A">
              <w:rPr>
                <w:sz w:val="18"/>
              </w:rPr>
              <w:t>0222.1.HIS1.D11.DZM2</w:t>
            </w:r>
          </w:p>
        </w:tc>
      </w:tr>
      <w:tr w:rsidR="00344497" w:rsidRPr="00300611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709CEB7" w14:textId="77777777" w:rsidR="00344497" w:rsidRDefault="00806824" w:rsidP="00806824">
            <w:pPr>
              <w:pStyle w:val="TableParagraph"/>
              <w:jc w:val="center"/>
              <w:rPr>
                <w:sz w:val="18"/>
              </w:rPr>
            </w:pPr>
            <w:r w:rsidRPr="00806824">
              <w:rPr>
                <w:sz w:val="18"/>
              </w:rPr>
              <w:t>Dzieje Małopolski na tle regionów historycznych w XIX-XX wieku</w:t>
            </w:r>
          </w:p>
          <w:p w14:paraId="18DB1C47" w14:textId="2E25DA3B" w:rsidR="001248A2" w:rsidRPr="008B1CD5" w:rsidRDefault="001248A2" w:rsidP="00806824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8B1CD5">
              <w:rPr>
                <w:sz w:val="18"/>
                <w:lang w:val="en-US"/>
              </w:rPr>
              <w:t>History of Little Poland against other historical regions in the 19th and 20th centuries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8B1CD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4EDAB0B2" w:rsidR="00344497" w:rsidRDefault="00200FA6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4441B7D" w14:textId="16805206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Majcher-Ociesa</w:t>
            </w:r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6B7AD02" w:rsidR="00344497" w:rsidRPr="00AD1490" w:rsidRDefault="00C5133D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0516C3" w:rsidRPr="00A24820">
                <w:rPr>
                  <w:rStyle w:val="Hipercze"/>
                  <w:sz w:val="20"/>
                  <w:szCs w:val="20"/>
                </w:rPr>
                <w:t>emajcher@ujk.edu.pl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8A923D4" w14:textId="1EEEA32E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C8C3C23" w:rsidR="00344497" w:rsidRDefault="00BE7CEF" w:rsidP="00BE7CE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</w:t>
            </w:r>
            <w:r w:rsidR="00F3534C">
              <w:rPr>
                <w:sz w:val="18"/>
              </w:rPr>
              <w:t>ykłady</w:t>
            </w:r>
            <w:r>
              <w:rPr>
                <w:sz w:val="18"/>
              </w:rPr>
              <w:t xml:space="preserve"> i konwersatorium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4EB53810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 i egzamin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4AF664F" w14:textId="77777777" w:rsidR="00C5133D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- wykład</w:t>
            </w:r>
          </w:p>
          <w:p w14:paraId="557B3AF7" w14:textId="20EB8094" w:rsidR="00BE7CEF" w:rsidRDefault="00C513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metoda problemowa,</w:t>
            </w:r>
            <w:bookmarkStart w:id="0" w:name="_GoBack"/>
            <w:bookmarkEnd w:id="0"/>
            <w:r w:rsidR="00BE7CEF">
              <w:rPr>
                <w:sz w:val="18"/>
              </w:rPr>
              <w:t>,</w:t>
            </w:r>
          </w:p>
          <w:p w14:paraId="42C86CE1" w14:textId="77777777" w:rsidR="00BE7CEF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 xml:space="preserve">źródłami, </w:t>
            </w:r>
          </w:p>
          <w:p w14:paraId="64643413" w14:textId="724AFD85" w:rsidR="00344497" w:rsidRDefault="00BE7C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.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9CB2A8F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Dzieje powiatu kieleckiego, red. J. </w:t>
            </w:r>
            <w:proofErr w:type="spellStart"/>
            <w:r w:rsidRPr="00D116C9">
              <w:rPr>
                <w:sz w:val="18"/>
              </w:rPr>
              <w:t>Wijaczka</w:t>
            </w:r>
            <w:proofErr w:type="spellEnd"/>
            <w:r w:rsidRPr="00D116C9">
              <w:rPr>
                <w:sz w:val="18"/>
              </w:rPr>
              <w:t>, W. Saletra, Kielce 2009.</w:t>
            </w:r>
          </w:p>
          <w:p w14:paraId="222C7928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Renz R., Życie codzienne w miasteczkach województwa kieleckiego w 1918–1939, Kielce 1994.</w:t>
            </w:r>
          </w:p>
          <w:p w14:paraId="1F30B8C4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Społeczeństwo i gospodarka w regionie świętokrzyskim w XIX i XX w., pod red. U. </w:t>
            </w:r>
            <w:proofErr w:type="spellStart"/>
            <w:r w:rsidRPr="00D116C9">
              <w:rPr>
                <w:sz w:val="18"/>
              </w:rPr>
              <w:t>Oettingen</w:t>
            </w:r>
            <w:proofErr w:type="spellEnd"/>
            <w:r w:rsidRPr="00D116C9">
              <w:rPr>
                <w:sz w:val="18"/>
              </w:rPr>
              <w:t xml:space="preserve"> i J. Szczepańskiego, Kielce 2008.</w:t>
            </w:r>
          </w:p>
          <w:p w14:paraId="09790750" w14:textId="552DCCF2" w:rsidR="00344497" w:rsidRDefault="00D116C9" w:rsidP="00D116C9">
            <w:pPr>
              <w:pStyle w:val="TableParagraph"/>
              <w:rPr>
                <w:sz w:val="18"/>
              </w:rPr>
            </w:pPr>
            <w:proofErr w:type="spellStart"/>
            <w:r w:rsidRPr="00D116C9">
              <w:rPr>
                <w:sz w:val="18"/>
              </w:rPr>
              <w:t>Swajdo</w:t>
            </w:r>
            <w:proofErr w:type="spellEnd"/>
            <w:r w:rsidRPr="00D116C9">
              <w:rPr>
                <w:sz w:val="18"/>
              </w:rPr>
              <w:t xml:space="preserve"> M., Między Wisłą a Pilicą: dzieje podziałów administracyjnych w regionie kielecko-radomskim do 1975 roku, Kielce 2005.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650C1A07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 xml:space="preserve">Region świętokrzyski. Mit czy rzeczywistość?, red. J. </w:t>
            </w:r>
            <w:proofErr w:type="spellStart"/>
            <w:r w:rsidRPr="00D116C9">
              <w:rPr>
                <w:sz w:val="18"/>
              </w:rPr>
              <w:t>Wijaczka</w:t>
            </w:r>
            <w:proofErr w:type="spellEnd"/>
            <w:r w:rsidRPr="00D116C9">
              <w:rPr>
                <w:sz w:val="18"/>
              </w:rPr>
              <w:t>, Kielce 2001.</w:t>
            </w:r>
          </w:p>
          <w:p w14:paraId="1C4F7D53" w14:textId="77777777" w:rsidR="00D116C9" w:rsidRPr="00D116C9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Główka J., Hutnictwo i przemysł metalowy w Zagłębiu Staropolskim w okresie międzywojennym 1918-1939, Kielce 2012.</w:t>
            </w:r>
          </w:p>
          <w:p w14:paraId="1F2A8F87" w14:textId="30879984" w:rsidR="00344497" w:rsidRDefault="00D116C9" w:rsidP="00D116C9">
            <w:pPr>
              <w:pStyle w:val="TableParagraph"/>
              <w:rPr>
                <w:sz w:val="18"/>
              </w:rPr>
            </w:pPr>
            <w:r w:rsidRPr="00D116C9">
              <w:rPr>
                <w:sz w:val="18"/>
              </w:rPr>
              <w:t>Pożegnanie z Galicją: wkład Małopolski w budowę niepodległej Polski, red. Andrzeja Kastory, Kraków 2019.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AC6DE6A" w14:textId="6B8EE7F4" w:rsidR="00344497" w:rsidRDefault="00344497" w:rsidP="00401E6E">
            <w:pPr>
              <w:pStyle w:val="TableParagraph"/>
              <w:rPr>
                <w:b/>
                <w:i/>
                <w:sz w:val="18"/>
              </w:rPr>
            </w:pPr>
          </w:p>
          <w:p w14:paraId="7DC62A22" w14:textId="77777777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/>
                <w:iCs/>
                <w:sz w:val="18"/>
              </w:rPr>
            </w:pPr>
            <w:r w:rsidRPr="00401E6E">
              <w:rPr>
                <w:b/>
                <w:iCs/>
                <w:sz w:val="18"/>
              </w:rPr>
              <w:t>Wykład:</w:t>
            </w:r>
          </w:p>
          <w:p w14:paraId="03EC2A9D" w14:textId="2A65D249" w:rsidR="00401E6E" w:rsidRPr="00401E6E" w:rsidRDefault="00401E6E" w:rsidP="00083482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 xml:space="preserve">C1. </w:t>
            </w:r>
            <w:r w:rsidR="004B48F5" w:rsidRPr="00401E6E">
              <w:rPr>
                <w:bCs/>
                <w:iCs/>
                <w:sz w:val="18"/>
              </w:rPr>
              <w:t xml:space="preserve">Zapoznanie ze stanem badań dotyczącym regionu małopolskiego w XIX i XX </w:t>
            </w:r>
            <w:proofErr w:type="spellStart"/>
            <w:r w:rsidR="004B48F5" w:rsidRPr="00401E6E">
              <w:rPr>
                <w:bCs/>
                <w:iCs/>
                <w:sz w:val="18"/>
              </w:rPr>
              <w:t>wieku</w:t>
            </w:r>
            <w:r w:rsidR="004B48F5">
              <w:rPr>
                <w:bCs/>
                <w:iCs/>
                <w:sz w:val="18"/>
              </w:rPr>
              <w:t>.P</w:t>
            </w:r>
            <w:r w:rsidR="00A51530">
              <w:rPr>
                <w:bCs/>
                <w:iCs/>
                <w:sz w:val="18"/>
              </w:rPr>
              <w:t>ogłębienie</w:t>
            </w:r>
            <w:proofErr w:type="spellEnd"/>
            <w:r w:rsidR="00A51530">
              <w:rPr>
                <w:bCs/>
                <w:iCs/>
                <w:sz w:val="18"/>
              </w:rPr>
              <w:t xml:space="preserve"> wiedzy o</w:t>
            </w:r>
            <w:r w:rsidRPr="00401E6E">
              <w:rPr>
                <w:bCs/>
                <w:iCs/>
                <w:sz w:val="18"/>
              </w:rPr>
              <w:t xml:space="preserve"> procesa</w:t>
            </w:r>
            <w:r w:rsidR="00A51530">
              <w:rPr>
                <w:bCs/>
                <w:iCs/>
                <w:sz w:val="18"/>
              </w:rPr>
              <w:t>ch</w:t>
            </w:r>
            <w:r w:rsidRPr="00401E6E">
              <w:rPr>
                <w:bCs/>
                <w:iCs/>
                <w:sz w:val="18"/>
              </w:rPr>
              <w:t xml:space="preserve"> zachodzący</w:t>
            </w:r>
            <w:r w:rsidR="00A51530">
              <w:rPr>
                <w:bCs/>
                <w:iCs/>
                <w:sz w:val="18"/>
              </w:rPr>
              <w:t>ch</w:t>
            </w:r>
            <w:r w:rsidRPr="00401E6E">
              <w:rPr>
                <w:bCs/>
                <w:iCs/>
                <w:sz w:val="18"/>
              </w:rPr>
              <w:t xml:space="preserve"> na terenie Małopolski w XIX i XX wieku w zakresie demografii, struktury społecznej i życia gospodarczego</w:t>
            </w:r>
            <w:r w:rsidR="00A51530">
              <w:rPr>
                <w:bCs/>
                <w:iCs/>
                <w:sz w:val="18"/>
              </w:rPr>
              <w:t>.</w:t>
            </w:r>
          </w:p>
          <w:p w14:paraId="162B8DD2" w14:textId="64195C6D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C3.Ukształtowanie umiejętności rozumienia podstawowych pojęć z zakresu  życia gospodarczego i społecznego mieszkańców Małopolski w XIX i XX wieku</w:t>
            </w:r>
          </w:p>
          <w:p w14:paraId="1FEC8164" w14:textId="0A62D2FE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 xml:space="preserve">C4. Ukształtowanie dbałości o dorobek historii i dziedzictwa kulturowego Małopolski </w:t>
            </w:r>
          </w:p>
          <w:p w14:paraId="4F2C9379" w14:textId="77777777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</w:p>
          <w:p w14:paraId="7C2260FF" w14:textId="77777777" w:rsidR="00401E6E" w:rsidRPr="000953E6" w:rsidRDefault="00401E6E" w:rsidP="00401E6E">
            <w:pPr>
              <w:pStyle w:val="TableParagraph"/>
              <w:spacing w:line="207" w:lineRule="exact"/>
              <w:ind w:left="69"/>
              <w:rPr>
                <w:b/>
                <w:iCs/>
                <w:sz w:val="18"/>
              </w:rPr>
            </w:pPr>
            <w:r w:rsidRPr="000953E6">
              <w:rPr>
                <w:b/>
                <w:iCs/>
                <w:sz w:val="18"/>
              </w:rPr>
              <w:t>Konwersatorium:</w:t>
            </w:r>
          </w:p>
          <w:p w14:paraId="4DF000E2" w14:textId="069F0608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C1. Zapoznanie z procesami, zjawiskami zachodzącymi na terenie Małopolski w XIX i XX wieku z uwzględnieniem specyfiki regionu małopolskiego.</w:t>
            </w:r>
          </w:p>
          <w:p w14:paraId="0B5ECDD3" w14:textId="3929B382" w:rsidR="00401E6E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C2. Ukształtowanie umiejętności poprawnej interpretacji źródeł historycznych</w:t>
            </w:r>
            <w:r w:rsidR="000020AB">
              <w:rPr>
                <w:bCs/>
                <w:iCs/>
                <w:sz w:val="18"/>
              </w:rPr>
              <w:t xml:space="preserve"> dotyczących Małopolski</w:t>
            </w:r>
            <w:r w:rsidRPr="00401E6E">
              <w:rPr>
                <w:bCs/>
                <w:iCs/>
                <w:sz w:val="18"/>
              </w:rPr>
              <w:t xml:space="preserve"> z XIX i XX wieku; a także umiejętności formułowania i uzasadniania opinii historycznych podczas dyskusji i wypowiedzi w formie pisemnej.</w:t>
            </w:r>
          </w:p>
          <w:p w14:paraId="6A4F7CA5" w14:textId="4F0AC475" w:rsidR="00344497" w:rsidRPr="00401E6E" w:rsidRDefault="00401E6E" w:rsidP="00401E6E">
            <w:pPr>
              <w:pStyle w:val="TableParagraph"/>
              <w:spacing w:line="207" w:lineRule="exact"/>
              <w:ind w:left="69"/>
              <w:rPr>
                <w:bCs/>
                <w:iCs/>
                <w:sz w:val="18"/>
              </w:rPr>
            </w:pPr>
            <w:r w:rsidRPr="00401E6E">
              <w:rPr>
                <w:bCs/>
                <w:iCs/>
                <w:sz w:val="18"/>
              </w:rPr>
              <w:t>C3. Wykreowanie postaw umożliwiających rozwiązywanie problemów poznawczych oraz praktycznych dotyczących historii Małopolski XIX i XX wieku</w:t>
            </w:r>
          </w:p>
        </w:tc>
      </w:tr>
      <w:tr w:rsidR="00344497" w14:paraId="5BA9B2FE" w14:textId="77777777">
        <w:trPr>
          <w:trHeight w:val="5035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755348" w14:textId="68E4D5BC" w:rsidR="00344497" w:rsidRDefault="00B739B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F3534C">
              <w:rPr>
                <w:b/>
                <w:sz w:val="20"/>
              </w:rPr>
              <w:t>Wykłady</w:t>
            </w:r>
            <w:r>
              <w:rPr>
                <w:b/>
                <w:sz w:val="20"/>
              </w:rPr>
              <w:t>:</w:t>
            </w:r>
          </w:p>
          <w:p w14:paraId="06533087" w14:textId="77777777" w:rsidR="006B3748" w:rsidRDefault="00D116C9" w:rsidP="00D116C9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</w:t>
            </w:r>
            <w:r w:rsidR="006B3748">
              <w:rPr>
                <w:bCs/>
                <w:iCs/>
                <w:sz w:val="18"/>
              </w:rPr>
              <w:t>Wykład organizacyjny.</w:t>
            </w:r>
          </w:p>
          <w:p w14:paraId="4DD724B5" w14:textId="1E1F9219" w:rsidR="00D116C9" w:rsidRDefault="00D116C9" w:rsidP="00D116C9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6B3748">
              <w:rPr>
                <w:bCs/>
                <w:iCs/>
                <w:sz w:val="18"/>
              </w:rPr>
              <w:t xml:space="preserve">     </w:t>
            </w:r>
            <w:r w:rsidRPr="00D116C9">
              <w:rPr>
                <w:bCs/>
                <w:iCs/>
                <w:sz w:val="18"/>
              </w:rPr>
              <w:t xml:space="preserve">Stan badań nad historią regionu małopolskiego w </w:t>
            </w:r>
            <w:r w:rsidR="00A51530">
              <w:rPr>
                <w:bCs/>
                <w:iCs/>
                <w:sz w:val="18"/>
              </w:rPr>
              <w:t xml:space="preserve">XIX i </w:t>
            </w:r>
            <w:r w:rsidRPr="00D116C9">
              <w:rPr>
                <w:bCs/>
                <w:iCs/>
                <w:sz w:val="18"/>
              </w:rPr>
              <w:t>XX wieku</w:t>
            </w:r>
          </w:p>
          <w:p w14:paraId="2187C3DB" w14:textId="69E9EA87" w:rsidR="00B739BD" w:rsidRDefault="002F0A2B" w:rsidP="00D116C9">
            <w:pPr>
              <w:pStyle w:val="TableParagraph"/>
              <w:spacing w:before="2" w:line="207" w:lineRule="exact"/>
              <w:ind w:left="270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Podziały administracyjne XIX i XX wieku. </w:t>
            </w:r>
          </w:p>
          <w:p w14:paraId="151F23EB" w14:textId="77777777" w:rsidR="00B739BD" w:rsidRDefault="00B739BD" w:rsidP="00B739BD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</w:t>
            </w:r>
            <w:r w:rsidR="002F0A2B" w:rsidRPr="002F0A2B">
              <w:rPr>
                <w:bCs/>
                <w:iCs/>
                <w:sz w:val="18"/>
              </w:rPr>
              <w:t>Demografia i</w:t>
            </w:r>
            <w:r>
              <w:rPr>
                <w:bCs/>
                <w:iCs/>
                <w:sz w:val="18"/>
              </w:rPr>
              <w:t xml:space="preserve"> </w:t>
            </w:r>
            <w:r w:rsidR="002F0A2B" w:rsidRPr="002F0A2B">
              <w:rPr>
                <w:bCs/>
                <w:iCs/>
                <w:sz w:val="18"/>
              </w:rPr>
              <w:t xml:space="preserve">procesy demograficzne w Małopolsce XIX i XX wieku. </w:t>
            </w:r>
          </w:p>
          <w:p w14:paraId="0429D072" w14:textId="0A945757" w:rsidR="002F0A2B" w:rsidRDefault="00B739BD" w:rsidP="00B739BD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   </w:t>
            </w:r>
            <w:r w:rsidR="002F0A2B" w:rsidRPr="002F0A2B">
              <w:rPr>
                <w:bCs/>
                <w:iCs/>
                <w:sz w:val="18"/>
              </w:rPr>
              <w:t>Procesy i zjawiska</w:t>
            </w:r>
            <w:r>
              <w:rPr>
                <w:bCs/>
                <w:iCs/>
                <w:sz w:val="18"/>
              </w:rPr>
              <w:t xml:space="preserve"> </w:t>
            </w:r>
            <w:r w:rsidR="002F0A2B" w:rsidRPr="002F0A2B">
              <w:rPr>
                <w:bCs/>
                <w:iCs/>
                <w:sz w:val="18"/>
              </w:rPr>
              <w:t>społeczno-gospodarcze w Małopolsce XIX i XX wieku.</w:t>
            </w:r>
          </w:p>
          <w:p w14:paraId="2C151A57" w14:textId="77777777" w:rsidR="00B739BD" w:rsidRPr="002F0A2B" w:rsidRDefault="00B739BD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3A463F34" w14:textId="77777777" w:rsidR="00B739BD" w:rsidRPr="00B739BD" w:rsidRDefault="002F0A2B" w:rsidP="002F0A2B">
            <w:pPr>
              <w:pStyle w:val="TableParagraph"/>
              <w:spacing w:before="2" w:line="207" w:lineRule="exact"/>
              <w:ind w:left="285"/>
              <w:rPr>
                <w:b/>
                <w:iCs/>
                <w:sz w:val="20"/>
                <w:szCs w:val="20"/>
              </w:rPr>
            </w:pPr>
            <w:r w:rsidRPr="00B739BD">
              <w:rPr>
                <w:b/>
                <w:iCs/>
                <w:sz w:val="20"/>
                <w:szCs w:val="20"/>
              </w:rPr>
              <w:t xml:space="preserve">Konwersatorium: </w:t>
            </w:r>
          </w:p>
          <w:p w14:paraId="783953D6" w14:textId="282CCCA3" w:rsidR="006B3748" w:rsidRDefault="006B3748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Zapoznanie się z kartą przedmiotu i warunkami zaliczenia.</w:t>
            </w:r>
          </w:p>
          <w:p w14:paraId="00F3C843" w14:textId="40F0FD7C" w:rsidR="00B739BD" w:rsidRDefault="002F0A2B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Społeczeństwo Małopolski XIX i XX wieku. </w:t>
            </w:r>
          </w:p>
          <w:p w14:paraId="10C35AB7" w14:textId="77777777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Struktura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 xml:space="preserve">społeczno-zawodowa i narodowościowa. </w:t>
            </w:r>
          </w:p>
          <w:p w14:paraId="44D2E113" w14:textId="77777777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Rolnictwo i przemył w Małopolsce XIX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 xml:space="preserve">i XX wieku. </w:t>
            </w:r>
          </w:p>
          <w:p w14:paraId="7DA39C00" w14:textId="24D61EB8" w:rsidR="002F0A2B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Ziemiaństwo i duchowieństwo w Małopolsce XIX i XX wieku</w:t>
            </w:r>
            <w:r w:rsidR="00B739BD">
              <w:rPr>
                <w:bCs/>
                <w:iCs/>
                <w:sz w:val="18"/>
              </w:rPr>
              <w:t>.</w:t>
            </w:r>
          </w:p>
          <w:p w14:paraId="5B0D13CF" w14:textId="77777777" w:rsidR="00B739BD" w:rsidRDefault="002F0A2B" w:rsidP="002F0A2B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 xml:space="preserve">Miasto a wieś w Małopolsce XIX i XX wieku. </w:t>
            </w:r>
          </w:p>
          <w:p w14:paraId="4D4ADB7D" w14:textId="3C3496DC" w:rsidR="00B739BD" w:rsidRDefault="002F0A2B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2F0A2B">
              <w:rPr>
                <w:bCs/>
                <w:iCs/>
                <w:sz w:val="18"/>
              </w:rPr>
              <w:t>Życie codzienne mieszkańców</w:t>
            </w:r>
            <w:r w:rsidR="00B739BD">
              <w:rPr>
                <w:bCs/>
                <w:iCs/>
                <w:sz w:val="18"/>
              </w:rPr>
              <w:t xml:space="preserve"> </w:t>
            </w:r>
            <w:r w:rsidRPr="002F0A2B">
              <w:rPr>
                <w:bCs/>
                <w:iCs/>
                <w:sz w:val="18"/>
              </w:rPr>
              <w:t>Małopolski XIX i XX wieku.</w:t>
            </w:r>
          </w:p>
          <w:p w14:paraId="488C3E3A" w14:textId="389F8D4F" w:rsidR="006B3748" w:rsidRDefault="006B3748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Kolokwium zaliczeniowe.</w:t>
            </w:r>
          </w:p>
          <w:p w14:paraId="7D5F05B6" w14:textId="77777777" w:rsidR="00B739BD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6D3A0D55" w14:textId="2EB1925B" w:rsidR="00B739BD" w:rsidRPr="00B739BD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F625D7F" w14:textId="49CBB41A" w:rsidR="00B739BD" w:rsidRPr="002F0A2B" w:rsidRDefault="00B739BD" w:rsidP="00B739B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61073B66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0EF74530" w:rsidR="00344497" w:rsidRDefault="00AC66C7" w:rsidP="00653C92">
            <w:pPr>
              <w:pStyle w:val="TableParagraph"/>
              <w:jc w:val="both"/>
              <w:rPr>
                <w:sz w:val="18"/>
              </w:rPr>
            </w:pPr>
            <w:r w:rsidRPr="00AC66C7">
              <w:rPr>
                <w:sz w:val="18"/>
              </w:rPr>
              <w:t xml:space="preserve">Wykazuje znajomość w stopniu zaawansowanym fachowej terminologii z zakresu </w:t>
            </w:r>
            <w:r w:rsidR="00FB3906">
              <w:rPr>
                <w:sz w:val="18"/>
              </w:rPr>
              <w:t>dziejów Małopolski w XIX I XX wieku</w:t>
            </w:r>
          </w:p>
        </w:tc>
        <w:tc>
          <w:tcPr>
            <w:tcW w:w="1627" w:type="dxa"/>
          </w:tcPr>
          <w:p w14:paraId="0A7889E2" w14:textId="6D48742A" w:rsidR="00344497" w:rsidRDefault="00AC66C7" w:rsidP="00FB3906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HIS1A_W02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1FFE9C0B" w:rsidR="00344497" w:rsidRDefault="00AC66C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206E82B6" w:rsidR="00344497" w:rsidRDefault="00FB3906" w:rsidP="00653C92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Posiada </w:t>
            </w:r>
            <w:r w:rsidR="000953E6">
              <w:rPr>
                <w:sz w:val="18"/>
              </w:rPr>
              <w:t>zaawansowaną znajomość</w:t>
            </w:r>
            <w:r w:rsidR="00AC66C7" w:rsidRPr="00AC66C7">
              <w:rPr>
                <w:sz w:val="18"/>
              </w:rPr>
              <w:t xml:space="preserve"> historii </w:t>
            </w:r>
            <w:r>
              <w:rPr>
                <w:sz w:val="18"/>
              </w:rPr>
              <w:t>Małopolski w XIX i XX wieku</w:t>
            </w:r>
            <w:r w:rsidR="00AC66C7" w:rsidRPr="00AC66C7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03C6EA68" w14:textId="7C1F6869" w:rsidR="00FB3906" w:rsidRPr="00B739BD" w:rsidRDefault="00AC66C7" w:rsidP="00FB3906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HIS1A_W04</w:t>
            </w:r>
            <w:r w:rsidR="00FB3906" w:rsidRPr="00B739BD">
              <w:rPr>
                <w:bCs/>
                <w:iCs/>
                <w:sz w:val="18"/>
              </w:rPr>
              <w:t xml:space="preserve"> </w:t>
            </w:r>
          </w:p>
          <w:p w14:paraId="0DCACAA5" w14:textId="011B4724" w:rsidR="00AC66C7" w:rsidRPr="00B739BD" w:rsidRDefault="00AC66C7" w:rsidP="00AC66C7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</w:p>
          <w:p w14:paraId="6C1846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FB3906" w14:paraId="3425BD36" w14:textId="77777777">
        <w:trPr>
          <w:trHeight w:val="282"/>
        </w:trPr>
        <w:tc>
          <w:tcPr>
            <w:tcW w:w="795" w:type="dxa"/>
          </w:tcPr>
          <w:p w14:paraId="69013777" w14:textId="586E8107" w:rsidR="00FB3906" w:rsidRDefault="00EB33A9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6EB9D05B" w14:textId="244D6CD5" w:rsidR="00FB3906" w:rsidRDefault="00EB33A9" w:rsidP="00653C92">
            <w:pPr>
              <w:pStyle w:val="TableParagraph"/>
              <w:jc w:val="both"/>
              <w:rPr>
                <w:sz w:val="18"/>
              </w:rPr>
            </w:pPr>
            <w:r w:rsidRPr="00EB33A9">
              <w:rPr>
                <w:sz w:val="18"/>
              </w:rPr>
              <w:t>Posiada wiedzę w stopniu zaawansowanym na temat różnych kierunków badań historycznych</w:t>
            </w:r>
            <w:r>
              <w:rPr>
                <w:sz w:val="18"/>
              </w:rPr>
              <w:t xml:space="preserve"> dotyczących dziejów Małopolski w XIX i XX w.</w:t>
            </w:r>
          </w:p>
        </w:tc>
        <w:tc>
          <w:tcPr>
            <w:tcW w:w="1627" w:type="dxa"/>
          </w:tcPr>
          <w:p w14:paraId="697B2420" w14:textId="4F6CF334" w:rsidR="00FB3906" w:rsidRPr="00B739BD" w:rsidRDefault="00FB3906" w:rsidP="00FB3906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HIS1A_W06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3742490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2805027" w:rsidR="00344497" w:rsidRDefault="00004C47" w:rsidP="00653C92">
            <w:pPr>
              <w:pStyle w:val="TableParagraph"/>
              <w:jc w:val="both"/>
              <w:rPr>
                <w:sz w:val="18"/>
              </w:rPr>
            </w:pPr>
            <w:r w:rsidRPr="00004C47">
              <w:rPr>
                <w:sz w:val="18"/>
              </w:rPr>
              <w:t xml:space="preserve">Wyszukuje, analizuje, interpretuje, selekcjonuje, integruje informacje </w:t>
            </w:r>
            <w:r>
              <w:rPr>
                <w:sz w:val="18"/>
              </w:rPr>
              <w:t>na temat Małopolski w XIX i XX wieku</w:t>
            </w:r>
            <w:r w:rsidRPr="00004C47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1D5218" w14:textId="71E29DDE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HIS1A_U02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14930239" w:rsidR="00344497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7868CE10" w:rsidR="00344497" w:rsidRDefault="003E2E1B" w:rsidP="00653C92">
            <w:pPr>
              <w:pStyle w:val="TableParagraph"/>
              <w:jc w:val="both"/>
              <w:rPr>
                <w:sz w:val="18"/>
              </w:rPr>
            </w:pPr>
            <w:r w:rsidRPr="003E2E1B">
              <w:rPr>
                <w:sz w:val="18"/>
              </w:rPr>
              <w:t xml:space="preserve">Potrafi zdefiniować, objaśnić, stosować ustnie i pisemnie terminy fachowe </w:t>
            </w:r>
            <w:r>
              <w:rPr>
                <w:sz w:val="18"/>
              </w:rPr>
              <w:t>dotyczące Małopolski w XIX i XX wieku</w:t>
            </w:r>
          </w:p>
        </w:tc>
        <w:tc>
          <w:tcPr>
            <w:tcW w:w="1627" w:type="dxa"/>
          </w:tcPr>
          <w:p w14:paraId="5BEA0FC1" w14:textId="1DCF49CF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HIS1A_U04</w:t>
            </w:r>
          </w:p>
        </w:tc>
      </w:tr>
      <w:tr w:rsidR="00EB33A9" w14:paraId="64298D14" w14:textId="77777777">
        <w:trPr>
          <w:trHeight w:val="285"/>
        </w:trPr>
        <w:tc>
          <w:tcPr>
            <w:tcW w:w="795" w:type="dxa"/>
          </w:tcPr>
          <w:p w14:paraId="1F3CAC27" w14:textId="5669A632" w:rsidR="00EB33A9" w:rsidRDefault="00EB33A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5A513A1" w14:textId="7A92D44C" w:rsidR="00EB33A9" w:rsidRDefault="00750E26" w:rsidP="00653C92">
            <w:pPr>
              <w:pStyle w:val="TableParagraph"/>
              <w:jc w:val="both"/>
              <w:rPr>
                <w:sz w:val="18"/>
              </w:rPr>
            </w:pPr>
            <w:r w:rsidRPr="00750E26">
              <w:rPr>
                <w:sz w:val="18"/>
              </w:rPr>
              <w:t xml:space="preserve">Posiada umiejętność formułowania własnych opinii dotyczących </w:t>
            </w:r>
            <w:r>
              <w:rPr>
                <w:sz w:val="18"/>
              </w:rPr>
              <w:t>dziejów Małopolski w XIX i XX wieku</w:t>
            </w:r>
            <w:r w:rsidRPr="00750E26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58EF01EC" w14:textId="4B43047F" w:rsidR="00EB33A9" w:rsidRDefault="00EB33A9" w:rsidP="00EB33A9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HIS1A_U06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7EE78FCC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1D577403" w:rsidR="00344497" w:rsidRDefault="00750E26">
            <w:pPr>
              <w:pStyle w:val="TableParagraph"/>
              <w:rPr>
                <w:sz w:val="18"/>
              </w:rPr>
            </w:pPr>
            <w:r w:rsidRPr="00750E26">
              <w:rPr>
                <w:sz w:val="18"/>
              </w:rPr>
              <w:t xml:space="preserve">Krytycznie ocenia posiadaną wiedzę i odbierane treści </w:t>
            </w:r>
            <w:r w:rsidR="006D3832">
              <w:rPr>
                <w:sz w:val="18"/>
              </w:rPr>
              <w:t>dotyczące dziejów Małopolski w XIX i XX wieku,</w:t>
            </w:r>
            <w:r w:rsidRPr="00750E26">
              <w:rPr>
                <w:sz w:val="18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42436C52" w14:textId="649D7781" w:rsidR="00344497" w:rsidRPr="00EB33A9" w:rsidRDefault="00EB33A9" w:rsidP="00EB33A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B739BD">
              <w:rPr>
                <w:bCs/>
                <w:iCs/>
                <w:sz w:val="18"/>
              </w:rPr>
              <w:t>HIS1A_K01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2DB0467D" w:rsidR="00344497" w:rsidRDefault="00EB33A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7F42568" w:rsidR="00344497" w:rsidRDefault="00653C92" w:rsidP="00653C92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Formułując opinie na temat historii Małopolski w XIX-XX wieku, </w:t>
            </w:r>
            <w:r w:rsidR="006D3832" w:rsidRPr="006D3832">
              <w:rPr>
                <w:sz w:val="18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12F4E0EB" w14:textId="4ADB92D9" w:rsidR="00344497" w:rsidRDefault="00EB33A9" w:rsidP="00EB33A9">
            <w:pPr>
              <w:pStyle w:val="TableParagraph"/>
              <w:jc w:val="center"/>
              <w:rPr>
                <w:sz w:val="18"/>
              </w:rPr>
            </w:pPr>
            <w:r w:rsidRPr="00B739BD">
              <w:rPr>
                <w:bCs/>
                <w:iCs/>
                <w:sz w:val="18"/>
              </w:rPr>
              <w:t>HIS1A_K03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60B0BEB4" w:rsidR="00344497" w:rsidRDefault="00F3534C" w:rsidP="00247D9B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116563AD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38E197" w14:textId="77777777" w:rsidR="00344497" w:rsidRDefault="00344497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4D7F9545" w14:textId="77777777" w:rsidR="00D6599F" w:rsidRDefault="00D6599F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946D783" w14:textId="259FFE1C" w:rsidR="00D6599F" w:rsidRDefault="00D6599F" w:rsidP="00D6599F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45D30F0A" w:rsidR="00344497" w:rsidRDefault="00247D9B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F667BCE" w:rsidR="00344497" w:rsidRDefault="00247D9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3F7CC53C" w:rsidR="00344497" w:rsidRDefault="00247D9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897CF5" w:rsidR="00344497" w:rsidRDefault="00D6599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04788023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90ECD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F88CC9B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19A896CF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30A76B09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088BA34A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368F498" w:rsidR="00344497" w:rsidRDefault="00247D9B" w:rsidP="00247D9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0DDB9C3A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3E1E5670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3AE382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21C202C0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70041117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7D9B" w14:paraId="2EA367B4" w14:textId="77777777">
        <w:trPr>
          <w:trHeight w:val="282"/>
        </w:trPr>
        <w:tc>
          <w:tcPr>
            <w:tcW w:w="1832" w:type="dxa"/>
          </w:tcPr>
          <w:p w14:paraId="4A595F24" w14:textId="61172739" w:rsidR="00247D9B" w:rsidRDefault="00247D9B" w:rsidP="00247D9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A3CC2E" w14:textId="3D050A8D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DCF453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95F86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A6788F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FE6E1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D2DDBF" w14:textId="2CE6D18B" w:rsidR="00247D9B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1BD5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A309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C7C7BB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4642D3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7E7616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85173D" w14:textId="7DADD9EE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D952B5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46B189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E15AF0E" w14:textId="2AF0485B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E9A79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CE4CB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6165D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8DB7C7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CFF920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95246F" w14:textId="67109CEF" w:rsidR="00247D9B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27BEDE1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29EC076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2E018695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118E79A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5F14A545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3616727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1BEA301" w:rsidR="00344497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1F4A23D8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0B94C7BE" w:rsidR="00344497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21DE78DA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36153C95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4ABEECFA" w:rsidR="00344497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7D9B" w14:paraId="31A5E998" w14:textId="77777777">
        <w:trPr>
          <w:trHeight w:val="282"/>
        </w:trPr>
        <w:tc>
          <w:tcPr>
            <w:tcW w:w="1832" w:type="dxa"/>
          </w:tcPr>
          <w:p w14:paraId="6C1BB005" w14:textId="0171F44B" w:rsidR="00247D9B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3CB02A" w14:textId="7A4DD90E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3F414F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1B92587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E17DD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A66E9D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E4317" w14:textId="65BF6DAE" w:rsidR="00247D9B" w:rsidRDefault="00200FA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90C330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CEF9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A1387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FF4229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99E31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A95B58" w14:textId="6ECF13F7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221A14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4F6CAB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08E29E" w14:textId="67C1E4E9" w:rsidR="00247D9B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EAA308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7D6FBA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341C4C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2E4E65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828122" w14:textId="77777777" w:rsidR="00247D9B" w:rsidRDefault="00247D9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A0ECB6" w14:textId="19961A4D" w:rsidR="00247D9B" w:rsidRDefault="00D659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4AC63AC9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178CD8C9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302E180B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193DE398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1477B51C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6F64A1C4" w:rsidR="00344497" w:rsidRDefault="00247D9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650F13E" w:rsidR="00344497" w:rsidRDefault="00247D9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795645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14EF707B" w14:textId="2BFAEDAB" w:rsidR="00344497" w:rsidRDefault="00344497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6539CAC0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51-60% maksymalnego wyniku z egzaminu;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1BB8811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61-70% maksymalnego wyniku z egzaminu;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056C58B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71-80% maksymalnego wyniku z egzaminu;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1F70E10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81-90% maksymalnego wyniku z egzaminu;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2024E7CE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91-100% maksymalnego wyniku z egzaminu.</w:t>
            </w:r>
          </w:p>
        </w:tc>
      </w:tr>
      <w:tr w:rsidR="00344497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FC2206" w14:textId="3A553F1D" w:rsidR="00344497" w:rsidRDefault="00D733B4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76493D" w14:textId="3069C67A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51-60% maksymalnego wyniku z</w:t>
            </w:r>
            <w:r w:rsidR="00200FA6">
              <w:rPr>
                <w:sz w:val="18"/>
              </w:rPr>
              <w:t xml:space="preserve"> kolokwium,</w:t>
            </w:r>
            <w:r w:rsidR="00D6599F">
              <w:rPr>
                <w:sz w:val="18"/>
              </w:rPr>
              <w:t xml:space="preserve"> 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183F1D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33A15F9" w14:textId="7068028B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61-70%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</w:t>
            </w:r>
            <w:r>
              <w:rPr>
                <w:sz w:val="18"/>
              </w:rPr>
              <w:t>;</w:t>
            </w:r>
          </w:p>
        </w:tc>
      </w:tr>
      <w:tr w:rsidR="00344497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8AE7D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EECF0F4" w14:textId="29CAA4ED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71-80%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34DBA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DA672A" w14:textId="0D04C1FD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81-90%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zajęciach;</w:t>
            </w:r>
          </w:p>
        </w:tc>
      </w:tr>
      <w:tr w:rsidR="00344497" w14:paraId="11779A7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08ADC7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FF9804" w14:textId="32EBEB1F" w:rsidR="00344497" w:rsidRDefault="00D733B4">
            <w:pPr>
              <w:pStyle w:val="TableParagraph"/>
              <w:rPr>
                <w:sz w:val="18"/>
              </w:rPr>
            </w:pPr>
            <w:r w:rsidRPr="00D733B4">
              <w:rPr>
                <w:sz w:val="18"/>
              </w:rPr>
              <w:t>91-100% maksymalnego wyniku z</w:t>
            </w:r>
            <w:r w:rsidR="00D6599F">
              <w:rPr>
                <w:sz w:val="18"/>
              </w:rPr>
              <w:t xml:space="preserve"> </w:t>
            </w:r>
            <w:r w:rsidR="00200FA6" w:rsidRPr="00200FA6">
              <w:rPr>
                <w:sz w:val="18"/>
              </w:rPr>
              <w:t>kolokwium,</w:t>
            </w:r>
            <w:r w:rsidR="00200FA6">
              <w:rPr>
                <w:sz w:val="18"/>
              </w:rPr>
              <w:t xml:space="preserve"> </w:t>
            </w:r>
            <w:r w:rsidR="00D6599F">
              <w:rPr>
                <w:sz w:val="18"/>
              </w:rPr>
              <w:t>referatu</w:t>
            </w:r>
            <w:r w:rsidRPr="00D733B4">
              <w:rPr>
                <w:sz w:val="18"/>
              </w:rPr>
              <w:t xml:space="preserve"> i aktywności na zajęciach</w:t>
            </w:r>
            <w:r>
              <w:rPr>
                <w:sz w:val="18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B12D8BC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58674C2D" w14:textId="7EED6414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</w:tcPr>
          <w:p w14:paraId="1AFF2F9B" w14:textId="01A50F4D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r w:rsidR="00F01A2C">
              <w:rPr>
                <w:sz w:val="16"/>
              </w:rPr>
              <w:t>0</w:t>
            </w:r>
          </w:p>
        </w:tc>
        <w:tc>
          <w:tcPr>
            <w:tcW w:w="1475" w:type="dxa"/>
          </w:tcPr>
          <w:p w14:paraId="4AD21C0F" w14:textId="578FADE0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6" w:type="dxa"/>
          </w:tcPr>
          <w:p w14:paraId="1F115169" w14:textId="49477F90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75" w:type="dxa"/>
          </w:tcPr>
          <w:p w14:paraId="766CEC0D" w14:textId="433690D8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0784CEEF" w14:textId="77777777">
        <w:trPr>
          <w:trHeight w:val="285"/>
        </w:trPr>
        <w:tc>
          <w:tcPr>
            <w:tcW w:w="6829" w:type="dxa"/>
          </w:tcPr>
          <w:p w14:paraId="22795E31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6" w:type="dxa"/>
          </w:tcPr>
          <w:p w14:paraId="251F4C7A" w14:textId="1C7537C4" w:rsidR="00344497" w:rsidRDefault="00F01A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                          (2)</w:t>
            </w:r>
          </w:p>
        </w:tc>
        <w:tc>
          <w:tcPr>
            <w:tcW w:w="1475" w:type="dxa"/>
          </w:tcPr>
          <w:p w14:paraId="3CC5B385" w14:textId="0CF2D1DE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(2)</w:t>
            </w:r>
          </w:p>
        </w:tc>
      </w:tr>
      <w:tr w:rsidR="00344497" w14:paraId="5838003F" w14:textId="77777777">
        <w:trPr>
          <w:trHeight w:val="283"/>
        </w:trPr>
        <w:tc>
          <w:tcPr>
            <w:tcW w:w="6829" w:type="dxa"/>
          </w:tcPr>
          <w:p w14:paraId="0D036398" w14:textId="77777777" w:rsidR="00344497" w:rsidRDefault="00F3534C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(należy wskazać jakie? np. e-learning )*</w:t>
            </w:r>
          </w:p>
        </w:tc>
        <w:tc>
          <w:tcPr>
            <w:tcW w:w="1476" w:type="dxa"/>
          </w:tcPr>
          <w:p w14:paraId="56107D9B" w14:textId="77777777" w:rsidR="00344497" w:rsidRDefault="00344497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14:paraId="51AF96C6" w14:textId="77777777" w:rsidR="00344497" w:rsidRDefault="00344497">
            <w:pPr>
              <w:pStyle w:val="TableParagraph"/>
              <w:rPr>
                <w:sz w:val="16"/>
              </w:rPr>
            </w:pP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21D95655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75" w:type="dxa"/>
            <w:shd w:val="clear" w:color="auto" w:fill="DFDFDF"/>
          </w:tcPr>
          <w:p w14:paraId="0E937D12" w14:textId="077F7F9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2B7DCFA2" w14:textId="77777777" w:rsidR="00344497" w:rsidRDefault="00344497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14:paraId="149336EC" w14:textId="77777777" w:rsidR="00344497" w:rsidRDefault="00344497">
            <w:pPr>
              <w:pStyle w:val="TableParagraph"/>
              <w:rPr>
                <w:sz w:val="16"/>
              </w:rPr>
            </w:pP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2ADAD845" w14:textId="6D653BDB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5" w:type="dxa"/>
          </w:tcPr>
          <w:p w14:paraId="28A7AB61" w14:textId="68FCF11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6" w:type="dxa"/>
          </w:tcPr>
          <w:p w14:paraId="21771ED3" w14:textId="472E1F8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75" w:type="dxa"/>
          </w:tcPr>
          <w:p w14:paraId="71E64F47" w14:textId="15679E8E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17206C6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F96379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693CDBBB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5" w:type="dxa"/>
          </w:tcPr>
          <w:p w14:paraId="34DF08DD" w14:textId="3D7443B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2C15A88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  <w:r w:rsidR="000953E6">
              <w:rPr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B7171" w14:textId="0E7003C6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140C8BC9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FEC3B56" w14:textId="5A69D8C2" w:rsidR="00344497" w:rsidRDefault="00200F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9A77C47"/>
    <w:multiLevelType w:val="hybridMultilevel"/>
    <w:tmpl w:val="67BAE96C"/>
    <w:lvl w:ilvl="0" w:tplc="1548B55E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0AB"/>
    <w:rsid w:val="00004C47"/>
    <w:rsid w:val="000516C3"/>
    <w:rsid w:val="00083482"/>
    <w:rsid w:val="000953E6"/>
    <w:rsid w:val="001248A2"/>
    <w:rsid w:val="001633B1"/>
    <w:rsid w:val="001F22BF"/>
    <w:rsid w:val="00200FA6"/>
    <w:rsid w:val="00247D9B"/>
    <w:rsid w:val="002F0A2B"/>
    <w:rsid w:val="00300611"/>
    <w:rsid w:val="00340C20"/>
    <w:rsid w:val="00344497"/>
    <w:rsid w:val="003E2E1B"/>
    <w:rsid w:val="00401E6E"/>
    <w:rsid w:val="004B48F5"/>
    <w:rsid w:val="005D5EF3"/>
    <w:rsid w:val="00653C92"/>
    <w:rsid w:val="006B3748"/>
    <w:rsid w:val="006D3832"/>
    <w:rsid w:val="00750E26"/>
    <w:rsid w:val="00806824"/>
    <w:rsid w:val="008B1CD5"/>
    <w:rsid w:val="008D2851"/>
    <w:rsid w:val="00A51530"/>
    <w:rsid w:val="00AC66C7"/>
    <w:rsid w:val="00AD1490"/>
    <w:rsid w:val="00B739BD"/>
    <w:rsid w:val="00BB209A"/>
    <w:rsid w:val="00BE7CEF"/>
    <w:rsid w:val="00C5133D"/>
    <w:rsid w:val="00D116C9"/>
    <w:rsid w:val="00D6599F"/>
    <w:rsid w:val="00D733B4"/>
    <w:rsid w:val="00DF7C35"/>
    <w:rsid w:val="00E71F33"/>
    <w:rsid w:val="00E7662A"/>
    <w:rsid w:val="00EB33A9"/>
    <w:rsid w:val="00EE00E6"/>
    <w:rsid w:val="00F01A2C"/>
    <w:rsid w:val="00F3534C"/>
    <w:rsid w:val="00F96379"/>
    <w:rsid w:val="00FB3906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01E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31</cp:revision>
  <dcterms:created xsi:type="dcterms:W3CDTF">2022-06-04T12:18:00Z</dcterms:created>
  <dcterms:modified xsi:type="dcterms:W3CDTF">2023-03-09T09:40:00Z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