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4BD1" w14:textId="77777777" w:rsidR="00344497" w:rsidRPr="00753B50" w:rsidRDefault="00344497">
      <w:pPr>
        <w:pStyle w:val="Tekstpodstawowy"/>
        <w:rPr>
          <w:b w:val="0"/>
          <w:i/>
        </w:rPr>
      </w:pPr>
    </w:p>
    <w:p w14:paraId="1D4E9660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6AEBA7AE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6D8CB100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09B48F40" w14:textId="77777777">
        <w:trPr>
          <w:trHeight w:val="285"/>
        </w:trPr>
        <w:tc>
          <w:tcPr>
            <w:tcW w:w="1952" w:type="dxa"/>
          </w:tcPr>
          <w:p w14:paraId="496F315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9C445BF" w14:textId="77777777" w:rsidR="00344497" w:rsidRPr="00753B50" w:rsidRDefault="00FD0F56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FD0F56">
              <w:rPr>
                <w:sz w:val="20"/>
                <w:szCs w:val="20"/>
              </w:rPr>
              <w:t>0222.5.HIS1.D.MEW18</w:t>
            </w:r>
          </w:p>
        </w:tc>
      </w:tr>
      <w:tr w:rsidR="00344497" w:rsidRPr="0059306B" w14:paraId="0F32076F" w14:textId="77777777">
        <w:trPr>
          <w:trHeight w:val="282"/>
        </w:trPr>
        <w:tc>
          <w:tcPr>
            <w:tcW w:w="1952" w:type="dxa"/>
            <w:vMerge w:val="restart"/>
          </w:tcPr>
          <w:p w14:paraId="6EE83C13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5E559D16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5783C52" w14:textId="77777777" w:rsidR="00B0389B" w:rsidRDefault="00B0389B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Mniejszości narodowe, etniczne i wyznaniowe w Małopolsce do końca XVIII wieku </w:t>
            </w:r>
          </w:p>
          <w:p w14:paraId="40AEDBC6" w14:textId="77777777" w:rsidR="00753B50" w:rsidRPr="00B0389B" w:rsidRDefault="00B0389B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0389B">
              <w:rPr>
                <w:sz w:val="20"/>
                <w:szCs w:val="20"/>
                <w:lang w:val="en-US"/>
              </w:rPr>
              <w:t>National, ethnic and religious minorities in Lesser Poland until the end of the 18th century</w:t>
            </w:r>
          </w:p>
        </w:tc>
      </w:tr>
      <w:tr w:rsidR="00344497" w:rsidRPr="00753B50" w14:paraId="05DCC6D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53F243" w14:textId="77777777" w:rsidR="00344497" w:rsidRPr="00B0389B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6881AC02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1B0C75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01C5560B" w14:textId="77777777" w:rsidR="00344497" w:rsidRPr="00753B50" w:rsidRDefault="00344497">
      <w:pPr>
        <w:pStyle w:val="Tekstpodstawowy"/>
        <w:spacing w:before="9"/>
      </w:pPr>
    </w:p>
    <w:p w14:paraId="0A8283F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3FBC6088" w14:textId="77777777">
        <w:trPr>
          <w:trHeight w:val="282"/>
        </w:trPr>
        <w:tc>
          <w:tcPr>
            <w:tcW w:w="4362" w:type="dxa"/>
          </w:tcPr>
          <w:p w14:paraId="4C0E704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60F55B4C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0B418831" w14:textId="77777777">
        <w:trPr>
          <w:trHeight w:val="285"/>
        </w:trPr>
        <w:tc>
          <w:tcPr>
            <w:tcW w:w="4362" w:type="dxa"/>
          </w:tcPr>
          <w:p w14:paraId="38D006CA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1FA154D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18CC1906" w14:textId="77777777">
        <w:trPr>
          <w:trHeight w:val="282"/>
        </w:trPr>
        <w:tc>
          <w:tcPr>
            <w:tcW w:w="4362" w:type="dxa"/>
          </w:tcPr>
          <w:p w14:paraId="6C12747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1B0B3A66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6557A0A4" w14:textId="77777777">
        <w:trPr>
          <w:trHeight w:val="285"/>
        </w:trPr>
        <w:tc>
          <w:tcPr>
            <w:tcW w:w="4362" w:type="dxa"/>
          </w:tcPr>
          <w:p w14:paraId="68E8B6F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42C0465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F90094E" w14:textId="77777777">
        <w:trPr>
          <w:trHeight w:val="282"/>
        </w:trPr>
        <w:tc>
          <w:tcPr>
            <w:tcW w:w="4362" w:type="dxa"/>
          </w:tcPr>
          <w:p w14:paraId="6DBAAB6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D4DDFD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6306A01E" w14:textId="77777777">
        <w:trPr>
          <w:trHeight w:val="285"/>
        </w:trPr>
        <w:tc>
          <w:tcPr>
            <w:tcW w:w="4362" w:type="dxa"/>
          </w:tcPr>
          <w:p w14:paraId="73C1A78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6745276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10399417" w14:textId="77777777" w:rsidR="00344497" w:rsidRPr="00753B50" w:rsidRDefault="00344497">
      <w:pPr>
        <w:pStyle w:val="Tekstpodstawowy"/>
        <w:spacing w:before="9"/>
      </w:pPr>
    </w:p>
    <w:p w14:paraId="0BF2ED22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046FDAF" w14:textId="77777777">
        <w:trPr>
          <w:trHeight w:val="282"/>
        </w:trPr>
        <w:tc>
          <w:tcPr>
            <w:tcW w:w="4362" w:type="dxa"/>
          </w:tcPr>
          <w:p w14:paraId="017FDC5D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135994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32FB7306" w14:textId="77777777">
        <w:trPr>
          <w:trHeight w:val="285"/>
        </w:trPr>
        <w:tc>
          <w:tcPr>
            <w:tcW w:w="4362" w:type="dxa"/>
          </w:tcPr>
          <w:p w14:paraId="5E7EF854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4809973A" w14:textId="77777777" w:rsidR="00344497" w:rsidRPr="00753B50" w:rsidRDefault="00B0389B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Podstawow</w:t>
            </w:r>
            <w:r>
              <w:rPr>
                <w:sz w:val="20"/>
                <w:szCs w:val="20"/>
              </w:rPr>
              <w:t>a wiedza</w:t>
            </w:r>
            <w:r w:rsidRPr="00B0389B">
              <w:rPr>
                <w:sz w:val="20"/>
                <w:szCs w:val="20"/>
              </w:rPr>
              <w:t xml:space="preserve"> z historii średniowiecznej i nowożytnej Polski i powszechnej</w:t>
            </w:r>
          </w:p>
        </w:tc>
      </w:tr>
    </w:tbl>
    <w:p w14:paraId="737876AE" w14:textId="77777777" w:rsidR="00344497" w:rsidRPr="00753B50" w:rsidRDefault="00344497">
      <w:pPr>
        <w:pStyle w:val="Tekstpodstawowy"/>
        <w:spacing w:before="9"/>
      </w:pPr>
    </w:p>
    <w:p w14:paraId="6F6DF8A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1A390636" w14:textId="77777777">
        <w:trPr>
          <w:trHeight w:val="285"/>
        </w:trPr>
        <w:tc>
          <w:tcPr>
            <w:tcW w:w="3294" w:type="dxa"/>
            <w:gridSpan w:val="2"/>
          </w:tcPr>
          <w:p w14:paraId="68EA14A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77267A91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4BD235BB" w14:textId="77777777">
        <w:trPr>
          <w:trHeight w:val="282"/>
        </w:trPr>
        <w:tc>
          <w:tcPr>
            <w:tcW w:w="3294" w:type="dxa"/>
            <w:gridSpan w:val="2"/>
          </w:tcPr>
          <w:p w14:paraId="18B0111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358BB60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5956D248" w14:textId="77777777">
        <w:trPr>
          <w:trHeight w:val="285"/>
        </w:trPr>
        <w:tc>
          <w:tcPr>
            <w:tcW w:w="3294" w:type="dxa"/>
            <w:gridSpan w:val="2"/>
          </w:tcPr>
          <w:p w14:paraId="5A6419F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4D44895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6459EBD2" w14:textId="77777777">
        <w:trPr>
          <w:trHeight w:val="282"/>
        </w:trPr>
        <w:tc>
          <w:tcPr>
            <w:tcW w:w="3294" w:type="dxa"/>
            <w:gridSpan w:val="2"/>
          </w:tcPr>
          <w:p w14:paraId="72CE0D0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65D62BC4" w14:textId="584BB173" w:rsidR="00344497" w:rsidRPr="00753B50" w:rsidRDefault="00D70F9F" w:rsidP="00D70F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84D02" w:rsidRPr="00284D02">
              <w:rPr>
                <w:sz w:val="20"/>
                <w:szCs w:val="20"/>
              </w:rPr>
              <w:t xml:space="preserve">bjaśnienie, </w:t>
            </w:r>
            <w:r>
              <w:rPr>
                <w:sz w:val="20"/>
                <w:szCs w:val="20"/>
              </w:rPr>
              <w:t xml:space="preserve">metoda </w:t>
            </w:r>
            <w:r w:rsidR="00284D02" w:rsidRPr="00284D02">
              <w:rPr>
                <w:sz w:val="20"/>
                <w:szCs w:val="20"/>
              </w:rPr>
              <w:t>problemowa</w:t>
            </w:r>
            <w:r w:rsidR="0059306B">
              <w:rPr>
                <w:sz w:val="20"/>
                <w:szCs w:val="20"/>
              </w:rPr>
              <w:t>, pokaz, dyskusja dydaktyczna, eksponująca prezentacja</w:t>
            </w:r>
            <w:bookmarkStart w:id="0" w:name="_GoBack"/>
            <w:bookmarkEnd w:id="0"/>
            <w:r w:rsidR="0059306B">
              <w:rPr>
                <w:sz w:val="20"/>
                <w:szCs w:val="20"/>
              </w:rPr>
              <w:t xml:space="preserve"> multimedialna, SWOT, burza mózgów, </w:t>
            </w:r>
            <w:proofErr w:type="spellStart"/>
            <w:r w:rsidR="0059306B">
              <w:rPr>
                <w:sz w:val="20"/>
                <w:szCs w:val="20"/>
              </w:rPr>
              <w:t>case</w:t>
            </w:r>
            <w:proofErr w:type="spellEnd"/>
            <w:r w:rsidR="0059306B">
              <w:rPr>
                <w:sz w:val="20"/>
                <w:szCs w:val="20"/>
              </w:rPr>
              <w:t xml:space="preserve"> </w:t>
            </w:r>
            <w:proofErr w:type="spellStart"/>
            <w:r w:rsidR="0059306B"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:rsidRPr="00753B50" w14:paraId="6DEB08E5" w14:textId="77777777">
        <w:trPr>
          <w:trHeight w:val="285"/>
        </w:trPr>
        <w:tc>
          <w:tcPr>
            <w:tcW w:w="1527" w:type="dxa"/>
            <w:vMerge w:val="restart"/>
          </w:tcPr>
          <w:p w14:paraId="68B8CD8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4B17FA6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787AC158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18583619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Rzeczpospolita wielu wyznań. Materiały z międzynarodowej konferencji Kraków 18-20 listopada 2002, red. A. Kaźmierczyk, Kraków 2004; Rzeczpospolita państwem wielu narodowości i wyznań. XVI-XVIII wiek, red. T. Ciesielski, A. Filipczak-Kocur, Opole 2008; </w:t>
            </w:r>
          </w:p>
          <w:p w14:paraId="0B200A91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A. Rykała, Mniejszości religijne w Polsce. Geneza, struktury przestrzenne, tło etniczne, Łódź 2011; </w:t>
            </w:r>
          </w:p>
          <w:p w14:paraId="674219F7" w14:textId="77777777" w:rsidR="00344497" w:rsidRPr="00753B50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W. Kowalski, Wielka imigracja. Szkoci w Krakowie i Małopolsce w XVI – pierwszej połowie XVII wieku</w:t>
            </w:r>
            <w:r>
              <w:rPr>
                <w:sz w:val="20"/>
                <w:szCs w:val="20"/>
              </w:rPr>
              <w:t xml:space="preserve">, </w:t>
            </w:r>
            <w:r w:rsidRPr="00B0389B">
              <w:rPr>
                <w:sz w:val="20"/>
                <w:szCs w:val="20"/>
              </w:rPr>
              <w:t>Kielce 2010.</w:t>
            </w:r>
          </w:p>
        </w:tc>
      </w:tr>
      <w:tr w:rsidR="00344497" w:rsidRPr="00753B50" w14:paraId="72C444F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CC1362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B480EED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67164F4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I. Ihnatowicz, A. Mączak, B. Zientara, J. Żarnowski, Społeczeństwo polskie od X do XX wieku, Warszawa 1988; </w:t>
            </w:r>
          </w:p>
          <w:p w14:paraId="673AA9B9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W. </w:t>
            </w:r>
            <w:proofErr w:type="spellStart"/>
            <w:r w:rsidRPr="00B0389B">
              <w:rPr>
                <w:sz w:val="20"/>
                <w:szCs w:val="20"/>
              </w:rPr>
              <w:t>Kriegseisen</w:t>
            </w:r>
            <w:proofErr w:type="spellEnd"/>
            <w:r w:rsidRPr="00B0389B">
              <w:rPr>
                <w:sz w:val="20"/>
                <w:szCs w:val="20"/>
              </w:rPr>
              <w:t xml:space="preserve">, Stosunki wyznaniowe w relacjach państwo-kościół między reformacją a oświeceniem (Rzesza Niemiecka – Niderlandy  Północne – Rzeczypospolita polsko-litewska), Warszawa 2010; </w:t>
            </w:r>
          </w:p>
          <w:p w14:paraId="508E0A2E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Pod wspólnym niebem. Narody dawnej Rzeczypospolitej, red. M. Kopczyński, W. </w:t>
            </w:r>
            <w:proofErr w:type="spellStart"/>
            <w:r w:rsidRPr="00B0389B">
              <w:rPr>
                <w:sz w:val="20"/>
                <w:szCs w:val="20"/>
              </w:rPr>
              <w:t>Tygielski</w:t>
            </w:r>
            <w:proofErr w:type="spellEnd"/>
            <w:r w:rsidRPr="00B0389B">
              <w:rPr>
                <w:sz w:val="20"/>
                <w:szCs w:val="20"/>
              </w:rPr>
              <w:t xml:space="preserve">, Warszawa 2010; </w:t>
            </w:r>
          </w:p>
          <w:p w14:paraId="742956BB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H. Zaremska, Żydzi w średniowiecznej Polsce. Gmina krakowska, Warszawa 2011; </w:t>
            </w:r>
          </w:p>
          <w:p w14:paraId="70F143D5" w14:textId="77777777" w:rsidR="00344497" w:rsidRPr="00753B50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Staropolski ogląd świata: Problem inności, red. F. Wolański, Toruń 2007.</w:t>
            </w:r>
          </w:p>
        </w:tc>
      </w:tr>
    </w:tbl>
    <w:p w14:paraId="6E971BBC" w14:textId="77777777" w:rsidR="00344497" w:rsidRPr="00753B50" w:rsidRDefault="00344497">
      <w:pPr>
        <w:pStyle w:val="Tekstpodstawowy"/>
        <w:spacing w:before="11"/>
      </w:pPr>
    </w:p>
    <w:p w14:paraId="360FF14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28271699" w14:textId="77777777">
        <w:trPr>
          <w:trHeight w:val="909"/>
        </w:trPr>
        <w:tc>
          <w:tcPr>
            <w:tcW w:w="9782" w:type="dxa"/>
          </w:tcPr>
          <w:p w14:paraId="1CA940D6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429231E" w14:textId="77777777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C1.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historią </w:t>
            </w:r>
            <w:r w:rsidR="001574B4" w:rsidRPr="001574B4">
              <w:rPr>
                <w:bCs/>
                <w:iCs/>
                <w:sz w:val="20"/>
                <w:szCs w:val="20"/>
              </w:rPr>
              <w:t>mniejszości narodowych, etnicznych i wyznaniowych w Małopolsce do końca XVIII wieku</w:t>
            </w:r>
            <w:r w:rsidR="001574B4">
              <w:rPr>
                <w:bCs/>
                <w:iCs/>
                <w:sz w:val="20"/>
                <w:szCs w:val="20"/>
              </w:rPr>
              <w:t>.</w:t>
            </w:r>
          </w:p>
          <w:p w14:paraId="5934F36A" w14:textId="77777777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C2.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1574B4" w:rsidRPr="001574B4">
              <w:rPr>
                <w:bCs/>
                <w:iCs/>
                <w:sz w:val="20"/>
                <w:szCs w:val="20"/>
              </w:rPr>
              <w:t>Kształcenie umiejętności rozumienia kategorii pojęciowych z zakresu histori</w:t>
            </w:r>
            <w:r w:rsidR="001574B4">
              <w:rPr>
                <w:bCs/>
                <w:iCs/>
                <w:sz w:val="20"/>
                <w:szCs w:val="20"/>
              </w:rPr>
              <w:t>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mniejszości narodowych, etnicznych i wyznaniowych w Małopolsce do końca XVIII wieku i formułowania opinii historycznych związanych z powyższą problematyką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5F6B0837" w14:textId="77777777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 xml:space="preserve">C3. </w:t>
            </w:r>
            <w:r w:rsidR="00670F05" w:rsidRPr="00D411CB">
              <w:rPr>
                <w:bCs/>
                <w:iCs/>
                <w:sz w:val="20"/>
                <w:szCs w:val="20"/>
              </w:rPr>
              <w:t>Zwrócenie uwagi na przemiany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 zachodzące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BF7118" w:rsidRPr="00D411CB">
              <w:rPr>
                <w:bCs/>
                <w:iCs/>
                <w:sz w:val="20"/>
                <w:szCs w:val="20"/>
              </w:rPr>
              <w:t>w</w:t>
            </w:r>
            <w:r w:rsidR="001574B4">
              <w:rPr>
                <w:bCs/>
                <w:iCs/>
                <w:sz w:val="20"/>
                <w:szCs w:val="20"/>
              </w:rPr>
              <w:t xml:space="preserve"> postrzeganiu roli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mniejszości narodowych, etnicznych i wyznaniowych w</w:t>
            </w:r>
            <w:r w:rsidR="001574B4">
              <w:rPr>
                <w:bCs/>
                <w:iCs/>
                <w:sz w:val="20"/>
                <w:szCs w:val="20"/>
              </w:rPr>
              <w:t xml:space="preserve"> społeczeństwie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Małopols</w:t>
            </w:r>
            <w:r w:rsidR="001574B4">
              <w:rPr>
                <w:bCs/>
                <w:iCs/>
                <w:sz w:val="20"/>
                <w:szCs w:val="20"/>
              </w:rPr>
              <w:t>ki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do końca XVIII wieku</w:t>
            </w:r>
            <w:r w:rsidR="00BF7118" w:rsidRPr="00D411C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:rsidRPr="00753B50" w14:paraId="2D9AB8F3" w14:textId="77777777" w:rsidTr="00F15912">
        <w:trPr>
          <w:trHeight w:val="132"/>
        </w:trPr>
        <w:tc>
          <w:tcPr>
            <w:tcW w:w="9782" w:type="dxa"/>
          </w:tcPr>
          <w:p w14:paraId="7E9AC5A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129D3185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3381886B" w14:textId="77777777" w:rsidR="00D60836" w:rsidRDefault="00F3534C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1.</w:t>
            </w:r>
            <w:r w:rsidR="007402E3">
              <w:rPr>
                <w:sz w:val="20"/>
                <w:szCs w:val="20"/>
              </w:rPr>
              <w:t xml:space="preserve"> </w:t>
            </w:r>
            <w:r w:rsidR="00D60836">
              <w:rPr>
                <w:sz w:val="20"/>
                <w:szCs w:val="20"/>
              </w:rPr>
              <w:t xml:space="preserve">Organizacja gmin żydowskich w </w:t>
            </w:r>
            <w:proofErr w:type="spellStart"/>
            <w:r w:rsidR="00D60836">
              <w:rPr>
                <w:sz w:val="20"/>
                <w:szCs w:val="20"/>
              </w:rPr>
              <w:t>Małoposce</w:t>
            </w:r>
            <w:proofErr w:type="spellEnd"/>
            <w:r w:rsidR="00D60836">
              <w:rPr>
                <w:sz w:val="20"/>
                <w:szCs w:val="20"/>
              </w:rPr>
              <w:t xml:space="preserve"> w </w:t>
            </w:r>
            <w:r w:rsidR="004532DA">
              <w:rPr>
                <w:sz w:val="20"/>
                <w:szCs w:val="20"/>
              </w:rPr>
              <w:t>ś</w:t>
            </w:r>
            <w:r w:rsidR="00D60836">
              <w:rPr>
                <w:sz w:val="20"/>
                <w:szCs w:val="20"/>
              </w:rPr>
              <w:t xml:space="preserve">redniowieczu i okresie nowożytnym </w:t>
            </w:r>
          </w:p>
          <w:p w14:paraId="0B5B4731" w14:textId="77777777" w:rsid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60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D60836">
              <w:rPr>
                <w:sz w:val="20"/>
                <w:szCs w:val="20"/>
              </w:rPr>
              <w:t>sadnictw</w:t>
            </w:r>
            <w:r>
              <w:rPr>
                <w:sz w:val="20"/>
                <w:szCs w:val="20"/>
              </w:rPr>
              <w:t xml:space="preserve">o </w:t>
            </w:r>
            <w:r w:rsidRPr="00D60836">
              <w:rPr>
                <w:sz w:val="20"/>
                <w:szCs w:val="20"/>
              </w:rPr>
              <w:t>i prawn</w:t>
            </w:r>
            <w:r>
              <w:rPr>
                <w:sz w:val="20"/>
                <w:szCs w:val="20"/>
              </w:rPr>
              <w:t>y</w:t>
            </w:r>
            <w:r w:rsidRPr="00D60836">
              <w:rPr>
                <w:sz w:val="20"/>
                <w:szCs w:val="20"/>
              </w:rPr>
              <w:t xml:space="preserve"> status Karaim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W</w:t>
            </w:r>
            <w:r>
              <w:rPr>
                <w:sz w:val="20"/>
                <w:szCs w:val="20"/>
              </w:rPr>
              <w:t>ołochów</w:t>
            </w:r>
            <w:r w:rsidRPr="00D60836">
              <w:rPr>
                <w:sz w:val="20"/>
                <w:szCs w:val="20"/>
              </w:rPr>
              <w:t>, Tatar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Ormian</w:t>
            </w:r>
            <w:r>
              <w:rPr>
                <w:sz w:val="20"/>
                <w:szCs w:val="20"/>
              </w:rPr>
              <w:t xml:space="preserve"> i</w:t>
            </w:r>
            <w:r w:rsidRPr="00D60836">
              <w:rPr>
                <w:sz w:val="20"/>
                <w:szCs w:val="20"/>
              </w:rPr>
              <w:t xml:space="preserve"> Rom</w:t>
            </w:r>
            <w:r>
              <w:rPr>
                <w:sz w:val="20"/>
                <w:szCs w:val="20"/>
              </w:rPr>
              <w:t xml:space="preserve">ów w Rzeczypospolitej Obojga Narodów ze szczególnym uwzględnieniem Małopolski. </w:t>
            </w:r>
          </w:p>
          <w:p w14:paraId="47C6DFDE" w14:textId="77777777" w:rsidR="00D60836" w:rsidRP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Rola </w:t>
            </w:r>
            <w:r w:rsidRPr="00D60836">
              <w:rPr>
                <w:sz w:val="20"/>
                <w:szCs w:val="20"/>
              </w:rPr>
              <w:t>Niemc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Szko</w:t>
            </w:r>
            <w:r>
              <w:rPr>
                <w:sz w:val="20"/>
                <w:szCs w:val="20"/>
              </w:rPr>
              <w:t xml:space="preserve">tów i Włochów w dziejach Małopolski. </w:t>
            </w:r>
            <w:r w:rsidRPr="00D60836">
              <w:rPr>
                <w:sz w:val="20"/>
                <w:szCs w:val="20"/>
              </w:rPr>
              <w:t xml:space="preserve"> </w:t>
            </w:r>
          </w:p>
          <w:p w14:paraId="338722EA" w14:textId="77777777" w:rsidR="00D60836" w:rsidRP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Wyznania protestanckie w Małopolsce. </w:t>
            </w:r>
            <w:r w:rsidRPr="00D60836">
              <w:rPr>
                <w:sz w:val="20"/>
                <w:szCs w:val="20"/>
              </w:rPr>
              <w:t xml:space="preserve"> </w:t>
            </w:r>
          </w:p>
          <w:p w14:paraId="6253279F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60836" w:rsidRPr="00D60836">
              <w:rPr>
                <w:sz w:val="20"/>
                <w:szCs w:val="20"/>
              </w:rPr>
              <w:t>Antytrynitarze i</w:t>
            </w:r>
            <w:r>
              <w:rPr>
                <w:sz w:val="20"/>
                <w:szCs w:val="20"/>
              </w:rPr>
              <w:t xml:space="preserve"> rola</w:t>
            </w:r>
            <w:r w:rsidR="00D60836" w:rsidRPr="00D60836">
              <w:rPr>
                <w:sz w:val="20"/>
                <w:szCs w:val="20"/>
              </w:rPr>
              <w:t xml:space="preserve"> Rak</w:t>
            </w:r>
            <w:r>
              <w:rPr>
                <w:sz w:val="20"/>
                <w:szCs w:val="20"/>
              </w:rPr>
              <w:t>o</w:t>
            </w:r>
            <w:r w:rsidR="00D60836" w:rsidRPr="00D6083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a.</w:t>
            </w:r>
          </w:p>
          <w:p w14:paraId="2B23FCF1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60836" w:rsidRPr="00D60836">
              <w:rPr>
                <w:sz w:val="20"/>
                <w:szCs w:val="20"/>
              </w:rPr>
              <w:t xml:space="preserve">Mniejszości etniczne i wyznaniowe a problem lojalności względem małej i wielkiej ojczyzny. </w:t>
            </w:r>
          </w:p>
          <w:p w14:paraId="1EAB7EE5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D60836" w:rsidRPr="00D60836">
              <w:rPr>
                <w:sz w:val="20"/>
                <w:szCs w:val="20"/>
              </w:rPr>
              <w:t>Udział mniejszości narodowych w życiu politycznym</w:t>
            </w:r>
            <w:r>
              <w:rPr>
                <w:sz w:val="20"/>
                <w:szCs w:val="20"/>
              </w:rPr>
              <w:t>,</w:t>
            </w:r>
            <w:r w:rsidR="00D60836" w:rsidRPr="00D60836">
              <w:rPr>
                <w:sz w:val="20"/>
                <w:szCs w:val="20"/>
              </w:rPr>
              <w:t xml:space="preserve"> gospodarczym, społecznym i kulturowym Małopolski.</w:t>
            </w:r>
          </w:p>
          <w:p w14:paraId="342FECC3" w14:textId="77777777" w:rsidR="00344497" w:rsidRPr="00D416E3" w:rsidRDefault="00344497" w:rsidP="00D416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</w:p>
        </w:tc>
      </w:tr>
    </w:tbl>
    <w:p w14:paraId="23B62064" w14:textId="77777777" w:rsidR="00344497" w:rsidRPr="00753B50" w:rsidRDefault="00344497">
      <w:pPr>
        <w:pStyle w:val="Tekstpodstawowy"/>
        <w:spacing w:before="1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11578EB1" w14:textId="77777777">
        <w:trPr>
          <w:trHeight w:val="918"/>
        </w:trPr>
        <w:tc>
          <w:tcPr>
            <w:tcW w:w="795" w:type="dxa"/>
            <w:textDirection w:val="btLr"/>
          </w:tcPr>
          <w:p w14:paraId="1D055533" w14:textId="77777777" w:rsidR="00344497" w:rsidRPr="00753B50" w:rsidRDefault="00F3534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753B50">
              <w:t>4.3. Przedmiotowe efekty uczenia się</w:t>
            </w:r>
          </w:p>
          <w:p w14:paraId="70A25A32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1F6B13BF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9E1494C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02C5CA52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78EF59DE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00520180" w14:textId="77777777">
        <w:trPr>
          <w:trHeight w:val="282"/>
        </w:trPr>
        <w:tc>
          <w:tcPr>
            <w:tcW w:w="9782" w:type="dxa"/>
            <w:gridSpan w:val="3"/>
          </w:tcPr>
          <w:p w14:paraId="6709DC36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AC0BDE0" w14:textId="77777777">
        <w:trPr>
          <w:trHeight w:val="285"/>
        </w:trPr>
        <w:tc>
          <w:tcPr>
            <w:tcW w:w="795" w:type="dxa"/>
          </w:tcPr>
          <w:p w14:paraId="651044F8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C32C426" w14:textId="77777777" w:rsidR="00344497" w:rsidRPr="00375846" w:rsidRDefault="00375846" w:rsidP="00375846">
            <w:r>
              <w:rPr>
                <w:sz w:val="20"/>
                <w:szCs w:val="20"/>
              </w:rPr>
              <w:t>Posiada uporządkowaną wiedzę z zakresu</w:t>
            </w:r>
            <w:r w:rsidR="004532DA">
              <w:rPr>
                <w:sz w:val="20"/>
                <w:szCs w:val="20"/>
              </w:rPr>
              <w:t xml:space="preserve"> historii mniejszości</w:t>
            </w:r>
            <w:r>
              <w:rPr>
                <w:sz w:val="20"/>
                <w:szCs w:val="20"/>
              </w:rPr>
              <w:t xml:space="preserve"> </w:t>
            </w:r>
            <w:r w:rsidR="004532DA" w:rsidRPr="004532DA">
              <w:rPr>
                <w:sz w:val="20"/>
                <w:szCs w:val="20"/>
              </w:rPr>
              <w:t>narodow</w:t>
            </w:r>
            <w:r w:rsidR="004532DA">
              <w:rPr>
                <w:sz w:val="20"/>
                <w:szCs w:val="20"/>
              </w:rPr>
              <w:t>ych</w:t>
            </w:r>
            <w:r w:rsidR="004532DA" w:rsidRPr="004532DA">
              <w:rPr>
                <w:sz w:val="20"/>
                <w:szCs w:val="20"/>
              </w:rPr>
              <w:t>, etniczn</w:t>
            </w:r>
            <w:r w:rsidR="004532DA">
              <w:rPr>
                <w:sz w:val="20"/>
                <w:szCs w:val="20"/>
              </w:rPr>
              <w:t>ych</w:t>
            </w:r>
            <w:r w:rsidR="004532DA" w:rsidRPr="004532DA">
              <w:rPr>
                <w:sz w:val="20"/>
                <w:szCs w:val="20"/>
              </w:rPr>
              <w:t xml:space="preserve"> i wyznaniow</w:t>
            </w:r>
            <w:r w:rsidR="004532DA">
              <w:rPr>
                <w:sz w:val="20"/>
                <w:szCs w:val="20"/>
              </w:rPr>
              <w:t xml:space="preserve">ych </w:t>
            </w:r>
            <w:r w:rsidR="004532DA" w:rsidRPr="004532DA">
              <w:rPr>
                <w:sz w:val="20"/>
                <w:szCs w:val="20"/>
              </w:rPr>
              <w:t>w Małopolsce do końca XVIII wieku</w:t>
            </w:r>
          </w:p>
        </w:tc>
        <w:tc>
          <w:tcPr>
            <w:tcW w:w="1627" w:type="dxa"/>
          </w:tcPr>
          <w:p w14:paraId="029BB6CE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2EBDB23C" w14:textId="77777777">
        <w:trPr>
          <w:trHeight w:val="282"/>
        </w:trPr>
        <w:tc>
          <w:tcPr>
            <w:tcW w:w="795" w:type="dxa"/>
          </w:tcPr>
          <w:p w14:paraId="3F410754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CC300E6" w14:textId="77777777" w:rsidR="00344497" w:rsidRPr="00753B50" w:rsidRDefault="004532DA">
            <w:pPr>
              <w:pStyle w:val="TableParagraph"/>
              <w:rPr>
                <w:sz w:val="20"/>
                <w:szCs w:val="20"/>
              </w:rPr>
            </w:pPr>
            <w:r w:rsidRPr="004532DA">
              <w:rPr>
                <w:sz w:val="20"/>
                <w:szCs w:val="20"/>
              </w:rPr>
              <w:t>Wykazuje zaawansowaną znajomość historii mniejszości narodowych, etnicznych i wyznaniowych w Małopolsce do końca XVIII wieku epok w ujęciu chronologicznym i tematycznym</w:t>
            </w:r>
          </w:p>
        </w:tc>
        <w:tc>
          <w:tcPr>
            <w:tcW w:w="1627" w:type="dxa"/>
          </w:tcPr>
          <w:p w14:paraId="20065A2A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4532DA">
              <w:rPr>
                <w:sz w:val="20"/>
                <w:szCs w:val="20"/>
              </w:rPr>
              <w:t>4</w:t>
            </w:r>
          </w:p>
        </w:tc>
      </w:tr>
      <w:tr w:rsidR="00344497" w:rsidRPr="00753B50" w14:paraId="3A03624C" w14:textId="77777777">
        <w:trPr>
          <w:trHeight w:val="285"/>
        </w:trPr>
        <w:tc>
          <w:tcPr>
            <w:tcW w:w="9782" w:type="dxa"/>
            <w:gridSpan w:val="3"/>
          </w:tcPr>
          <w:p w14:paraId="3E6B6B62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1B3D0DB2" w14:textId="77777777">
        <w:trPr>
          <w:trHeight w:val="282"/>
        </w:trPr>
        <w:tc>
          <w:tcPr>
            <w:tcW w:w="795" w:type="dxa"/>
          </w:tcPr>
          <w:p w14:paraId="2EDED354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355E0F90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 xml:space="preserve">mniejszości narodowych, etnicznych i wyznaniowych w Małopolsce do końca XVIII wieku </w:t>
            </w:r>
            <w:r w:rsidRPr="00375846">
              <w:rPr>
                <w:sz w:val="20"/>
                <w:szCs w:val="20"/>
              </w:rPr>
              <w:t>korzystając z bibliografii, baz danych bibliotecznych oraz literatury przedmiotu</w:t>
            </w:r>
          </w:p>
        </w:tc>
        <w:tc>
          <w:tcPr>
            <w:tcW w:w="1627" w:type="dxa"/>
          </w:tcPr>
          <w:p w14:paraId="7487DD2D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7E228058" w14:textId="77777777">
        <w:trPr>
          <w:trHeight w:val="285"/>
        </w:trPr>
        <w:tc>
          <w:tcPr>
            <w:tcW w:w="795" w:type="dxa"/>
          </w:tcPr>
          <w:p w14:paraId="1043335E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D165E7C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podstawowe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</w:p>
        </w:tc>
        <w:tc>
          <w:tcPr>
            <w:tcW w:w="1627" w:type="dxa"/>
          </w:tcPr>
          <w:p w14:paraId="5E33A3DF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567E8EA0" w14:textId="77777777">
        <w:trPr>
          <w:trHeight w:val="282"/>
        </w:trPr>
        <w:tc>
          <w:tcPr>
            <w:tcW w:w="9782" w:type="dxa"/>
            <w:gridSpan w:val="3"/>
          </w:tcPr>
          <w:p w14:paraId="0CA2A41C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7832F889" w14:textId="77777777">
        <w:trPr>
          <w:trHeight w:val="285"/>
        </w:trPr>
        <w:tc>
          <w:tcPr>
            <w:tcW w:w="795" w:type="dxa"/>
          </w:tcPr>
          <w:p w14:paraId="503282C4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CCF6F99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F9049D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061D6776" w14:textId="77777777">
        <w:trPr>
          <w:trHeight w:val="285"/>
        </w:trPr>
        <w:tc>
          <w:tcPr>
            <w:tcW w:w="795" w:type="dxa"/>
          </w:tcPr>
          <w:p w14:paraId="5675A99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7AF6D4A6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4532DA">
              <w:rPr>
                <w:sz w:val="20"/>
                <w:szCs w:val="20"/>
              </w:rPr>
              <w:t xml:space="preserve">roli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6A48CE4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3116D729" w14:textId="77777777" w:rsidR="00344497" w:rsidRPr="00753B50" w:rsidRDefault="00344497">
      <w:pPr>
        <w:pStyle w:val="Tekstpodstawowy"/>
      </w:pPr>
    </w:p>
    <w:p w14:paraId="544909B3" w14:textId="77777777" w:rsidR="00344497" w:rsidRPr="00753B50" w:rsidRDefault="00344497">
      <w:pPr>
        <w:pStyle w:val="Tekstpodstawowy"/>
      </w:pPr>
    </w:p>
    <w:p w14:paraId="1105EEA6" w14:textId="77777777" w:rsidR="00344497" w:rsidRPr="00753B50" w:rsidRDefault="00344497">
      <w:pPr>
        <w:pStyle w:val="Tekstpodstawowy"/>
      </w:pPr>
    </w:p>
    <w:p w14:paraId="2BA108E2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468EC39" w14:textId="77777777">
        <w:trPr>
          <w:trHeight w:val="285"/>
        </w:trPr>
        <w:tc>
          <w:tcPr>
            <w:tcW w:w="9792" w:type="dxa"/>
            <w:gridSpan w:val="22"/>
          </w:tcPr>
          <w:p w14:paraId="5BDE90E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8BFE5A2" w14:textId="77777777">
        <w:trPr>
          <w:trHeight w:val="282"/>
        </w:trPr>
        <w:tc>
          <w:tcPr>
            <w:tcW w:w="1832" w:type="dxa"/>
            <w:vMerge w:val="restart"/>
          </w:tcPr>
          <w:p w14:paraId="483AEA13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732AA8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DC5C04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66E7AEC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076E97BD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70C86E23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945A1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50F9CC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38BC573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422AB6A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116C4CB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887DE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C53F9A9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3C9DBF4E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AC0F75E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DE976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1643F57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DDEA10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0D575A0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0E1EF2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70C5D6A5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DD2B4D7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436366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D26A88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4DBE12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6818A2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9D3323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3BF980F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8396931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854C72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2D8ACEE3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77066A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1F30F7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A67031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2AB00A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B037DE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5BF706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205D92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B29351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CA45C5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E36B02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8D20C4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2ECE66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0B11F09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005909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649406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8F774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DFDB79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F39463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90753B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EE150E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AA6B8B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EC627A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20FF03ED" w14:textId="77777777" w:rsidTr="00DC34F0">
        <w:trPr>
          <w:trHeight w:val="294"/>
        </w:trPr>
        <w:tc>
          <w:tcPr>
            <w:tcW w:w="1832" w:type="dxa"/>
          </w:tcPr>
          <w:p w14:paraId="412FB43B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2206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524A3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1F660E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F10D0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8CE6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56C43B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6E5C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EE13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75E24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76EF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DB3B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7F0E6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5780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E6794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C6EAD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2CECD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87A6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FF595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13AA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A7A9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7BDA20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3B84F1BF" w14:textId="77777777" w:rsidTr="00DC34F0">
        <w:trPr>
          <w:trHeight w:val="282"/>
        </w:trPr>
        <w:tc>
          <w:tcPr>
            <w:tcW w:w="1832" w:type="dxa"/>
          </w:tcPr>
          <w:p w14:paraId="724652D7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E507B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6559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1957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4DF7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21DC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26C4C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7CB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265D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8E23CC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0A41A77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C20A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0E00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259F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715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BC460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7F56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EE4F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70E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B1B54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838C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B8B1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D222747" w14:textId="77777777" w:rsidTr="00DC34F0">
        <w:trPr>
          <w:trHeight w:val="285"/>
        </w:trPr>
        <w:tc>
          <w:tcPr>
            <w:tcW w:w="1832" w:type="dxa"/>
          </w:tcPr>
          <w:p w14:paraId="763AF331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9091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E32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48173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B00A5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88EE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311CAE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2603B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89E4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8C053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8B20F5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0435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8863F5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6F64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9F7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1F18A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0103E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070D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F4D3F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74CD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F8A90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787B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0D84A72" w14:textId="77777777" w:rsidTr="00DC34F0">
        <w:trPr>
          <w:trHeight w:val="282"/>
        </w:trPr>
        <w:tc>
          <w:tcPr>
            <w:tcW w:w="1832" w:type="dxa"/>
          </w:tcPr>
          <w:p w14:paraId="2249D657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B091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2BF3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F9C5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1DA83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CC4F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000EF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009F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0220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6947E1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69B643B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50E4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5529D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33BC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75E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E467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F1A39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1E7F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FAE8F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C8D8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152F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D21E1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E8E74C4" w14:textId="77777777" w:rsidTr="00DC34F0">
        <w:trPr>
          <w:trHeight w:val="285"/>
        </w:trPr>
        <w:tc>
          <w:tcPr>
            <w:tcW w:w="1832" w:type="dxa"/>
          </w:tcPr>
          <w:p w14:paraId="24ACA9D8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FC805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343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4F3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BC1C7A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15F1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DA765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FB192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020C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CABF7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3FD0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20A9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1D1F3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4258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E79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9C82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876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08E0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A261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85C64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45A0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CE75E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01B7A0FF" w14:textId="77777777" w:rsidTr="00DC34F0">
        <w:trPr>
          <w:trHeight w:val="282"/>
        </w:trPr>
        <w:tc>
          <w:tcPr>
            <w:tcW w:w="1832" w:type="dxa"/>
          </w:tcPr>
          <w:p w14:paraId="5A22461D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E8A8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8B26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2C6D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7322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49CB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FCAF42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DC59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5725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137A1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E49E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444D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59724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8116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51EC1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DACE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1F9C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B7EB2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C416F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B21A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1144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34AC0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CA8090F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55708E05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148C0B80" w14:textId="77777777">
        <w:trPr>
          <w:trHeight w:val="285"/>
        </w:trPr>
        <w:tc>
          <w:tcPr>
            <w:tcW w:w="9782" w:type="dxa"/>
            <w:gridSpan w:val="3"/>
          </w:tcPr>
          <w:p w14:paraId="5A053340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2284FF1F" w14:textId="77777777">
        <w:trPr>
          <w:trHeight w:val="457"/>
        </w:trPr>
        <w:tc>
          <w:tcPr>
            <w:tcW w:w="792" w:type="dxa"/>
          </w:tcPr>
          <w:p w14:paraId="5BA1DA88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6B49739D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7BE53090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4168195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33C1702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134BA443" w14:textId="77777777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</w:tcPr>
          <w:p w14:paraId="57E94D78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2C4DD81A" w14:textId="77777777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A194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</w:p>
        </w:tc>
      </w:tr>
      <w:tr w:rsidR="00344497" w:rsidRPr="00753B50" w14:paraId="7EF74CB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9FF0E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EA65EC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5E5506EB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344497" w:rsidRPr="00753B50" w14:paraId="5A04C5DB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463502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6C80BE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D93CBF7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344497" w:rsidRPr="00753B50" w14:paraId="4F1F0CB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427379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8CEF00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0CB9CDF6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344497" w:rsidRPr="00753B50" w14:paraId="188417F0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6B03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137750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5BD51499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1E970A50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373546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1E0AFD" w:rsidRPr="00753B50" w14:paraId="23A53F97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1A7A2693" w14:textId="77777777" w:rsidR="001E0AFD" w:rsidRDefault="001E0AFD" w:rsidP="001E0AF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</w:p>
          <w:p w14:paraId="5B26947E" w14:textId="77777777" w:rsidR="001E0AFD" w:rsidRPr="001E0AFD" w:rsidRDefault="001E0AFD" w:rsidP="001E0AF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  <w:r w:rsidRPr="001E0AFD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721B7D5D" w14:textId="77777777" w:rsidR="001E0AFD" w:rsidRPr="00753B50" w:rsidRDefault="001E0AFD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Obciążenie studenta</w:t>
            </w:r>
          </w:p>
        </w:tc>
      </w:tr>
      <w:tr w:rsidR="00775FE2" w:rsidRPr="00753B50" w14:paraId="0C666BCF" w14:textId="77777777" w:rsidTr="00D12D7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5853F6D" w14:textId="77777777" w:rsidR="00775FE2" w:rsidRPr="00753B50" w:rsidRDefault="00775FE2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46C2F30D" w14:textId="77777777" w:rsidR="00775FE2" w:rsidRPr="00753B50" w:rsidRDefault="00775FE2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33DEFB96" w14:textId="17C15876" w:rsidR="00775FE2" w:rsidRPr="00753B50" w:rsidRDefault="00C80913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C80913">
              <w:rPr>
                <w:b/>
                <w:sz w:val="20"/>
                <w:szCs w:val="20"/>
              </w:rPr>
              <w:t>Studia niestacjonarne</w:t>
            </w:r>
          </w:p>
        </w:tc>
      </w:tr>
      <w:tr w:rsidR="00775FE2" w:rsidRPr="00753B50" w14:paraId="6AB4903A" w14:textId="77777777" w:rsidTr="00B417FA">
        <w:trPr>
          <w:trHeight w:val="412"/>
        </w:trPr>
        <w:tc>
          <w:tcPr>
            <w:tcW w:w="6829" w:type="dxa"/>
            <w:shd w:val="clear" w:color="auto" w:fill="D9D9D9"/>
          </w:tcPr>
          <w:p w14:paraId="50428E29" w14:textId="77777777" w:rsidR="00775FE2" w:rsidRPr="00753B50" w:rsidRDefault="00775FE2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lastRenderedPageBreak/>
              <w:t>LICZBA GODZIN REALIZOWANYCH PRZY BEZPOŚREDNIM UDZIALE NAUCZYCIELA</w:t>
            </w:r>
          </w:p>
          <w:p w14:paraId="245489F2" w14:textId="77777777" w:rsidR="00775FE2" w:rsidRPr="00753B50" w:rsidRDefault="00775FE2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B87E369" w14:textId="7ED5E6CD" w:rsidR="00775FE2" w:rsidRPr="00C80913" w:rsidRDefault="00C80913" w:rsidP="00F34F9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5A3CD497" w14:textId="1C03A81A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75FE2" w:rsidRPr="00753B50" w14:paraId="37261486" w14:textId="77777777" w:rsidTr="00B417FA">
        <w:trPr>
          <w:trHeight w:val="282"/>
        </w:trPr>
        <w:tc>
          <w:tcPr>
            <w:tcW w:w="6829" w:type="dxa"/>
          </w:tcPr>
          <w:p w14:paraId="2C0DE613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2F9E6DA6" w14:textId="6F0430A5" w:rsidR="00775FE2" w:rsidRPr="00753B50" w:rsidRDefault="00C80913" w:rsidP="00F34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4F91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C403B0C" w14:textId="717A6639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5FE2" w:rsidRPr="00753B50" w14:paraId="69D5ABC5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4AEE385D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678524F0" w14:textId="59B5F320" w:rsidR="00775FE2" w:rsidRPr="00C80913" w:rsidRDefault="00C80913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2FF51FE7" w14:textId="4D7A3426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75FE2" w:rsidRPr="00753B50" w14:paraId="5388C8D6" w14:textId="77777777" w:rsidTr="00B417FA">
        <w:trPr>
          <w:trHeight w:val="285"/>
        </w:trPr>
        <w:tc>
          <w:tcPr>
            <w:tcW w:w="6829" w:type="dxa"/>
          </w:tcPr>
          <w:p w14:paraId="452B9003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88C7E60" w14:textId="05BDEC02" w:rsidR="00775FE2" w:rsidRPr="00753B50" w:rsidRDefault="00C80913" w:rsidP="00F34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340AF10" w14:textId="0C7BABDD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5FE2" w:rsidRPr="00753B50" w14:paraId="2003C64D" w14:textId="77777777" w:rsidTr="00B417FA">
        <w:trPr>
          <w:trHeight w:val="282"/>
        </w:trPr>
        <w:tc>
          <w:tcPr>
            <w:tcW w:w="6829" w:type="dxa"/>
          </w:tcPr>
          <w:p w14:paraId="418D9348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2149A987" w14:textId="2BF6B3BE" w:rsidR="00775FE2" w:rsidRPr="00753B50" w:rsidRDefault="00C80913" w:rsidP="00775F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F580D51" w14:textId="7F7D0091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5FE2" w:rsidRPr="00753B50" w14:paraId="76C26035" w14:textId="77777777" w:rsidTr="00B417FA">
        <w:trPr>
          <w:trHeight w:val="282"/>
        </w:trPr>
        <w:tc>
          <w:tcPr>
            <w:tcW w:w="6829" w:type="dxa"/>
            <w:shd w:val="clear" w:color="auto" w:fill="DFDFDF"/>
          </w:tcPr>
          <w:p w14:paraId="4BDB44C6" w14:textId="77777777" w:rsidR="00775FE2" w:rsidRPr="00753B50" w:rsidRDefault="00775FE2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4201BC13" w14:textId="4A48ACCE" w:rsidR="00775FE2" w:rsidRPr="00C80913" w:rsidRDefault="00775FE2" w:rsidP="00775F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35EA40BD" w14:textId="3F465EA5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775FE2" w:rsidRPr="00753B50" w14:paraId="5D5FB896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19F1D162" w14:textId="77777777" w:rsidR="00775FE2" w:rsidRPr="00753B50" w:rsidRDefault="00775FE2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71B629E" w14:textId="7C7FDBAE" w:rsidR="00775FE2" w:rsidRPr="00C80913" w:rsidRDefault="00775FE2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6CFA6774" w14:textId="7FB08067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3C393E9D" w14:textId="77777777" w:rsidR="00344497" w:rsidRPr="00753B50" w:rsidRDefault="00F3534C">
      <w:pPr>
        <w:spacing w:before="55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7B23EAFE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BFB09EF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58B8F2CF" w14:textId="77777777" w:rsidR="00344497" w:rsidRPr="00753B50" w:rsidRDefault="00344497">
      <w:pPr>
        <w:pStyle w:val="Tekstpodstawowy"/>
        <w:rPr>
          <w:b w:val="0"/>
          <w:i/>
        </w:rPr>
      </w:pPr>
    </w:p>
    <w:p w14:paraId="4A47D8F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415C9AC2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6866AA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38BB"/>
    <w:rsid w:val="001574B4"/>
    <w:rsid w:val="001E0AFD"/>
    <w:rsid w:val="00284D02"/>
    <w:rsid w:val="00343F08"/>
    <w:rsid w:val="00344497"/>
    <w:rsid w:val="00375846"/>
    <w:rsid w:val="004532DA"/>
    <w:rsid w:val="0059306B"/>
    <w:rsid w:val="00670F05"/>
    <w:rsid w:val="006866AA"/>
    <w:rsid w:val="006D0EEA"/>
    <w:rsid w:val="007402E3"/>
    <w:rsid w:val="00753B50"/>
    <w:rsid w:val="00775FE2"/>
    <w:rsid w:val="00A202ED"/>
    <w:rsid w:val="00A41FC9"/>
    <w:rsid w:val="00AA194C"/>
    <w:rsid w:val="00AB3CF9"/>
    <w:rsid w:val="00B0389B"/>
    <w:rsid w:val="00B85EF0"/>
    <w:rsid w:val="00BF7118"/>
    <w:rsid w:val="00C80913"/>
    <w:rsid w:val="00C81B91"/>
    <w:rsid w:val="00D411CB"/>
    <w:rsid w:val="00D416E3"/>
    <w:rsid w:val="00D60836"/>
    <w:rsid w:val="00D70F9F"/>
    <w:rsid w:val="00D77142"/>
    <w:rsid w:val="00DC34F0"/>
    <w:rsid w:val="00DD5CD9"/>
    <w:rsid w:val="00E665E3"/>
    <w:rsid w:val="00EC318A"/>
    <w:rsid w:val="00F15912"/>
    <w:rsid w:val="00F34F91"/>
    <w:rsid w:val="00F3534C"/>
    <w:rsid w:val="00F8355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A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6AA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6866AA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866AA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6866AA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2022-05-31T09:04:00Z</dcterms:created>
  <dcterms:modified xsi:type="dcterms:W3CDTF">2023-11-24T08:53:00Z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