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827A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5A8B5317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2DFF9237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6DC93F85" w14:textId="77777777">
        <w:trPr>
          <w:trHeight w:val="285"/>
        </w:trPr>
        <w:tc>
          <w:tcPr>
            <w:tcW w:w="1952" w:type="dxa"/>
          </w:tcPr>
          <w:p w14:paraId="4099214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D9F27DE" w14:textId="77777777" w:rsidR="00344497" w:rsidRPr="00753B50" w:rsidRDefault="000125DF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0125DF">
              <w:rPr>
                <w:sz w:val="20"/>
                <w:szCs w:val="20"/>
              </w:rPr>
              <w:t>0222.5.HIS1.D.DZM18</w:t>
            </w:r>
          </w:p>
        </w:tc>
      </w:tr>
      <w:tr w:rsidR="00344497" w:rsidRPr="00455DE5" w14:paraId="68CE5772" w14:textId="77777777">
        <w:trPr>
          <w:trHeight w:val="282"/>
        </w:trPr>
        <w:tc>
          <w:tcPr>
            <w:tcW w:w="1952" w:type="dxa"/>
            <w:vMerge w:val="restart"/>
          </w:tcPr>
          <w:p w14:paraId="5C96C348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1ECE85A3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3E987F1" w14:textId="77777777" w:rsidR="00913CB2" w:rsidRPr="00913CB2" w:rsidRDefault="00913CB2" w:rsidP="00913CB2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Dzieje Małopolski na tle regionów historycznych do końca XVIII wieku</w:t>
            </w:r>
          </w:p>
          <w:p w14:paraId="61111E90" w14:textId="77777777" w:rsidR="00753B50" w:rsidRPr="00753B50" w:rsidRDefault="00913CB2" w:rsidP="00913CB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913CB2">
              <w:rPr>
                <w:sz w:val="20"/>
                <w:szCs w:val="20"/>
                <w:lang w:val="en-US"/>
              </w:rPr>
              <w:t>History of Lesser Poland on the background of historical regions by the end of the eighteenth century</w:t>
            </w:r>
          </w:p>
        </w:tc>
      </w:tr>
      <w:tr w:rsidR="00344497" w:rsidRPr="00753B50" w14:paraId="18A7B7C7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EFDA826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74289DAE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536214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754200FE" w14:textId="77777777" w:rsidR="00344497" w:rsidRPr="00753B50" w:rsidRDefault="00344497">
      <w:pPr>
        <w:pStyle w:val="Tekstpodstawowy"/>
        <w:spacing w:before="9"/>
      </w:pPr>
    </w:p>
    <w:p w14:paraId="002CF6D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5ECF30EA" w14:textId="77777777">
        <w:trPr>
          <w:trHeight w:val="282"/>
        </w:trPr>
        <w:tc>
          <w:tcPr>
            <w:tcW w:w="4362" w:type="dxa"/>
          </w:tcPr>
          <w:p w14:paraId="5806D64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1957F7E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68E8792C" w14:textId="77777777">
        <w:trPr>
          <w:trHeight w:val="285"/>
        </w:trPr>
        <w:tc>
          <w:tcPr>
            <w:tcW w:w="4362" w:type="dxa"/>
          </w:tcPr>
          <w:p w14:paraId="4D94577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4EECAE53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40EFA91C" w14:textId="77777777">
        <w:trPr>
          <w:trHeight w:val="282"/>
        </w:trPr>
        <w:tc>
          <w:tcPr>
            <w:tcW w:w="4362" w:type="dxa"/>
          </w:tcPr>
          <w:p w14:paraId="397D70B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1C59ED4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791B99FE" w14:textId="77777777">
        <w:trPr>
          <w:trHeight w:val="285"/>
        </w:trPr>
        <w:tc>
          <w:tcPr>
            <w:tcW w:w="4362" w:type="dxa"/>
          </w:tcPr>
          <w:p w14:paraId="4537707D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7AE332AA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1D7BA817" w14:textId="77777777">
        <w:trPr>
          <w:trHeight w:val="282"/>
        </w:trPr>
        <w:tc>
          <w:tcPr>
            <w:tcW w:w="4362" w:type="dxa"/>
          </w:tcPr>
          <w:p w14:paraId="32EF976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C8FA36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513173E8" w14:textId="77777777">
        <w:trPr>
          <w:trHeight w:val="285"/>
        </w:trPr>
        <w:tc>
          <w:tcPr>
            <w:tcW w:w="4362" w:type="dxa"/>
          </w:tcPr>
          <w:p w14:paraId="2BEC4AC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2FCA42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71387707" w14:textId="77777777" w:rsidR="00344497" w:rsidRPr="00753B50" w:rsidRDefault="00344497">
      <w:pPr>
        <w:pStyle w:val="Tekstpodstawowy"/>
        <w:spacing w:before="9"/>
      </w:pPr>
    </w:p>
    <w:p w14:paraId="1E3B2907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79DDD115" w14:textId="77777777">
        <w:trPr>
          <w:trHeight w:val="282"/>
        </w:trPr>
        <w:tc>
          <w:tcPr>
            <w:tcW w:w="4362" w:type="dxa"/>
          </w:tcPr>
          <w:p w14:paraId="5EA1B12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7C162D8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5B97073D" w14:textId="77777777">
        <w:trPr>
          <w:trHeight w:val="285"/>
        </w:trPr>
        <w:tc>
          <w:tcPr>
            <w:tcW w:w="4362" w:type="dxa"/>
          </w:tcPr>
          <w:p w14:paraId="4DAB1D9F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389C3481" w14:textId="77777777" w:rsidR="00344497" w:rsidRPr="00753B50" w:rsidRDefault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Podstawowa wiedza dotycząca historii Polski średniowiecznej i nowożytnej</w:t>
            </w:r>
          </w:p>
        </w:tc>
      </w:tr>
    </w:tbl>
    <w:p w14:paraId="4BFD88D9" w14:textId="77777777" w:rsidR="00344497" w:rsidRPr="00753B50" w:rsidRDefault="00344497">
      <w:pPr>
        <w:pStyle w:val="Tekstpodstawowy"/>
        <w:spacing w:before="9"/>
      </w:pPr>
    </w:p>
    <w:p w14:paraId="5877D6E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3F2E78F6" w14:textId="77777777">
        <w:trPr>
          <w:trHeight w:val="285"/>
        </w:trPr>
        <w:tc>
          <w:tcPr>
            <w:tcW w:w="3294" w:type="dxa"/>
            <w:gridSpan w:val="2"/>
          </w:tcPr>
          <w:p w14:paraId="087D4A1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49904832" w14:textId="77777777" w:rsidR="00344497" w:rsidRPr="00753B50" w:rsidRDefault="00AC672B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753B50">
              <w:rPr>
                <w:sz w:val="20"/>
                <w:szCs w:val="20"/>
              </w:rPr>
              <w:t xml:space="preserve">onwersatorium </w:t>
            </w:r>
          </w:p>
        </w:tc>
      </w:tr>
      <w:tr w:rsidR="00344497" w:rsidRPr="00753B50" w14:paraId="3CE410A3" w14:textId="77777777">
        <w:trPr>
          <w:trHeight w:val="282"/>
        </w:trPr>
        <w:tc>
          <w:tcPr>
            <w:tcW w:w="3294" w:type="dxa"/>
            <w:gridSpan w:val="2"/>
          </w:tcPr>
          <w:p w14:paraId="74E344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4DBBE8F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D911A07" w14:textId="77777777">
        <w:trPr>
          <w:trHeight w:val="285"/>
        </w:trPr>
        <w:tc>
          <w:tcPr>
            <w:tcW w:w="3294" w:type="dxa"/>
            <w:gridSpan w:val="2"/>
          </w:tcPr>
          <w:p w14:paraId="145F01B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1BD10A9E" w14:textId="77777777" w:rsidR="00344497" w:rsidRPr="00753B50" w:rsidRDefault="00AC67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53B50" w:rsidRPr="00B56EED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i egzamin</w:t>
            </w:r>
          </w:p>
        </w:tc>
      </w:tr>
      <w:tr w:rsidR="00344497" w:rsidRPr="00753B50" w14:paraId="2DFE18A2" w14:textId="77777777">
        <w:trPr>
          <w:trHeight w:val="282"/>
        </w:trPr>
        <w:tc>
          <w:tcPr>
            <w:tcW w:w="3294" w:type="dxa"/>
            <w:gridSpan w:val="2"/>
          </w:tcPr>
          <w:p w14:paraId="02A0551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5BECFEF6" w14:textId="19A8C393" w:rsidR="00344497" w:rsidRPr="00753B50" w:rsidRDefault="00046B3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</w:t>
            </w:r>
            <w:r w:rsidR="00455DE5">
              <w:rPr>
                <w:sz w:val="20"/>
                <w:szCs w:val="20"/>
              </w:rPr>
              <w:t>ienie, metoda problemowa, pokaz, gra.</w:t>
            </w:r>
            <w:bookmarkStart w:id="0" w:name="_GoBack"/>
            <w:bookmarkEnd w:id="0"/>
          </w:p>
        </w:tc>
      </w:tr>
      <w:tr w:rsidR="00344497" w:rsidRPr="00753B50" w14:paraId="737B63E5" w14:textId="77777777">
        <w:trPr>
          <w:trHeight w:val="285"/>
        </w:trPr>
        <w:tc>
          <w:tcPr>
            <w:tcW w:w="1527" w:type="dxa"/>
            <w:vMerge w:val="restart"/>
          </w:tcPr>
          <w:p w14:paraId="0803D39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15D958C5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4E2F3C48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05287146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Bochnak A., Rola Krakowa i Małopolski w sztuce, Kraków 1973</w:t>
            </w:r>
          </w:p>
          <w:p w14:paraId="7B8E391B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Gieysztor A., Krajobraz międzyrzecza Wisły i Pilicy we wczesnym średniowieczu, [w:] Studia sandomierskie. Materiały do dziejów miasta Sandomierza i regionu sandomierskiego, red. T. Wąsowicz, J. Pazdur, Łódź 1967, s. 11–36</w:t>
            </w:r>
          </w:p>
          <w:p w14:paraId="1A31C73C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Kościół katolicki w Małopolsce w średniowieczu i we wczesnym okresie nowożytnym, red. W. Kowalski, J. Muszyńska, Kielce–Gdańsk 2001.</w:t>
            </w:r>
          </w:p>
          <w:p w14:paraId="02B4F72E" w14:textId="77777777" w:rsidR="00344497" w:rsidRPr="00753B50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 xml:space="preserve">Ziemie polskie w X wieku i ich znaczenie w kształtowaniu się nowej mapy Europy, red. </w:t>
            </w:r>
            <w:r>
              <w:rPr>
                <w:sz w:val="20"/>
                <w:szCs w:val="20"/>
              </w:rPr>
              <w:t xml:space="preserve">H. </w:t>
            </w:r>
            <w:r w:rsidRPr="00913CB2">
              <w:rPr>
                <w:sz w:val="20"/>
                <w:szCs w:val="20"/>
              </w:rPr>
              <w:t>Samsonowicz, Kraków 2000</w:t>
            </w:r>
          </w:p>
        </w:tc>
      </w:tr>
      <w:tr w:rsidR="00344497" w:rsidRPr="00753B50" w14:paraId="320DF086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FB42D45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1E39A22F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40FB10E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Bielenin</w:t>
            </w:r>
            <w:proofErr w:type="spellEnd"/>
            <w:r w:rsidRPr="00913CB2">
              <w:rPr>
                <w:sz w:val="20"/>
                <w:szCs w:val="20"/>
              </w:rPr>
              <w:t xml:space="preserve"> K., Starożytne górnictwo i hutnictwo w Górach Świętokrzyskich, Kielce 1992.</w:t>
            </w:r>
          </w:p>
          <w:p w14:paraId="0908209C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Bąbel J.T., „Krzemionki opatowskie” Monument prahistorii Europy. Kopalnie krzemienia pasiastego, Ostrowiec Św. 2015.</w:t>
            </w:r>
          </w:p>
          <w:p w14:paraId="17D7AED5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Kiryk</w:t>
            </w:r>
            <w:proofErr w:type="spellEnd"/>
            <w:r w:rsidRPr="00913CB2">
              <w:rPr>
                <w:sz w:val="20"/>
                <w:szCs w:val="20"/>
              </w:rPr>
              <w:t xml:space="preserve"> F., Lokacje miejskie nieudane, translacje miast i miasta zanikłe w Małopolsce do połowy XVII stulecia, Warszawa 1980</w:t>
            </w:r>
          </w:p>
          <w:p w14:paraId="485AD0A9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Kiryk</w:t>
            </w:r>
            <w:proofErr w:type="spellEnd"/>
            <w:r w:rsidRPr="00913CB2">
              <w:rPr>
                <w:sz w:val="20"/>
                <w:szCs w:val="20"/>
              </w:rPr>
              <w:t xml:space="preserve"> F., Urbanizacja małopolski. Województwo sandomierskie XIII-XVI wiek, Kielce 1994 </w:t>
            </w:r>
          </w:p>
          <w:p w14:paraId="5F03AE79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Urban W., Rola kulturalna Małopolski w okresie Odrodzenia, „Rocznik Świętokrzyski”, 9, 1981, s. 17-26</w:t>
            </w:r>
          </w:p>
          <w:p w14:paraId="2B4931F3" w14:textId="77777777" w:rsidR="00344497" w:rsidRPr="00753B50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Zieliński J., Staropolskie Zagłębie Przemysłowe, Wrocław 1965.</w:t>
            </w:r>
          </w:p>
        </w:tc>
      </w:tr>
    </w:tbl>
    <w:p w14:paraId="5BD115D3" w14:textId="77777777" w:rsidR="00344497" w:rsidRPr="00753B50" w:rsidRDefault="00344497">
      <w:pPr>
        <w:pStyle w:val="Tekstpodstawowy"/>
        <w:spacing w:before="11"/>
      </w:pPr>
    </w:p>
    <w:p w14:paraId="7F3F34FD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54011C79" w14:textId="77777777">
        <w:trPr>
          <w:trHeight w:val="909"/>
        </w:trPr>
        <w:tc>
          <w:tcPr>
            <w:tcW w:w="9782" w:type="dxa"/>
          </w:tcPr>
          <w:p w14:paraId="36E0B8FC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62564C0" w14:textId="77777777" w:rsidR="00190C7A" w:rsidRPr="00190C7A" w:rsidRDefault="00190C7A" w:rsidP="00190C7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190C7A">
              <w:rPr>
                <w:b/>
                <w:iCs/>
                <w:sz w:val="20"/>
                <w:szCs w:val="20"/>
              </w:rPr>
              <w:t>Wykład:</w:t>
            </w:r>
          </w:p>
          <w:p w14:paraId="43970559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C1. Usystematyzowanie wiedzy na temat dziejów Małopolski od prahistorii do końca XVIII wieku  na tle innych regionów Polski.</w:t>
            </w:r>
          </w:p>
          <w:p w14:paraId="13B4FAE1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C2 Dokonanie przeglądu źródeł archeologicznych i historycznych dotyczących Małopolski.</w:t>
            </w:r>
          </w:p>
          <w:p w14:paraId="21095186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C3. Kształtowanie umiejętności dokonania  oceny znaczenia Małopolski w różnych dziedzinach (np. społeczeństwo, gospodarka, kultura, polityka, w tym także dla rozwoju państwowości polskiej)</w:t>
            </w:r>
          </w:p>
          <w:p w14:paraId="7D89359A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</w:p>
          <w:p w14:paraId="13DA506E" w14:textId="77777777" w:rsidR="00190C7A" w:rsidRPr="00190C7A" w:rsidRDefault="00190C7A" w:rsidP="00190C7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190C7A">
              <w:rPr>
                <w:b/>
                <w:iCs/>
                <w:sz w:val="20"/>
                <w:szCs w:val="20"/>
              </w:rPr>
              <w:t>Konwersatorium:</w:t>
            </w:r>
          </w:p>
          <w:p w14:paraId="394C4CA0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C1. Zapoznanie studentów z procesami, zjawiskami zachodzącymi na terenie Małopolski </w:t>
            </w:r>
            <w:r>
              <w:rPr>
                <w:bCs/>
                <w:iCs/>
                <w:sz w:val="20"/>
                <w:szCs w:val="20"/>
              </w:rPr>
              <w:t>do końca XVIII</w:t>
            </w:r>
            <w:r w:rsidRPr="00190C7A">
              <w:rPr>
                <w:bCs/>
                <w:iCs/>
                <w:sz w:val="20"/>
                <w:szCs w:val="20"/>
              </w:rPr>
              <w:t xml:space="preserve"> wieku z uwzględnieniem specyfiki regionu małopolskiego.</w:t>
            </w:r>
          </w:p>
          <w:p w14:paraId="3F246699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C2. Ukształtowanie u studentów umiejętności poprawnej interpretacji źródeł historycznych </w:t>
            </w:r>
            <w:r>
              <w:rPr>
                <w:bCs/>
                <w:iCs/>
                <w:sz w:val="20"/>
                <w:szCs w:val="20"/>
              </w:rPr>
              <w:t>do</w:t>
            </w:r>
            <w:r w:rsidRPr="00190C7A">
              <w:rPr>
                <w:bCs/>
                <w:iCs/>
                <w:sz w:val="20"/>
                <w:szCs w:val="20"/>
              </w:rPr>
              <w:t xml:space="preserve"> dziejów Małopolski od prahistorii do końca XVIII wieku  ; a także umiejętności formułowania i uzasadniania opinii historycznych podczas dyskusji i wypowiedzi w formie pisemnej.</w:t>
            </w:r>
          </w:p>
          <w:p w14:paraId="7280D891" w14:textId="77777777" w:rsidR="00344497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C3. Wykreowanie postaw umożliwiających rozwiązywanie problemów poznawczych oraz praktycznych dotyczących historii Małopolski </w:t>
            </w:r>
            <w:r>
              <w:rPr>
                <w:bCs/>
                <w:iCs/>
                <w:sz w:val="20"/>
                <w:szCs w:val="20"/>
              </w:rPr>
              <w:t>do końca XVIII</w:t>
            </w:r>
            <w:r w:rsidRPr="00190C7A">
              <w:rPr>
                <w:bCs/>
                <w:iCs/>
                <w:sz w:val="20"/>
                <w:szCs w:val="20"/>
              </w:rPr>
              <w:t xml:space="preserve"> wieku</w:t>
            </w:r>
          </w:p>
        </w:tc>
      </w:tr>
      <w:tr w:rsidR="00344497" w:rsidRPr="00753B50" w14:paraId="08F290EF" w14:textId="77777777" w:rsidTr="00AB3CF9">
        <w:trPr>
          <w:trHeight w:val="3109"/>
        </w:trPr>
        <w:tc>
          <w:tcPr>
            <w:tcW w:w="9782" w:type="dxa"/>
          </w:tcPr>
          <w:p w14:paraId="49AE3A1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3BF6EF3A" w14:textId="77777777" w:rsidR="00695E45" w:rsidRPr="00695E45" w:rsidRDefault="00695E45" w:rsidP="00695E45">
            <w:pPr>
              <w:pStyle w:val="TableParagraph"/>
              <w:ind w:left="285"/>
              <w:rPr>
                <w:b/>
                <w:bCs/>
                <w:sz w:val="20"/>
                <w:szCs w:val="20"/>
              </w:rPr>
            </w:pPr>
            <w:r w:rsidRPr="00695E45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0B44555F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Tereny </w:t>
            </w:r>
            <w:r w:rsidRPr="00F84D3C">
              <w:rPr>
                <w:sz w:val="20"/>
                <w:szCs w:val="20"/>
              </w:rPr>
              <w:t>Małopolsk</w:t>
            </w:r>
            <w:r>
              <w:rPr>
                <w:sz w:val="20"/>
                <w:szCs w:val="20"/>
              </w:rPr>
              <w:t>i</w:t>
            </w:r>
            <w:r w:rsidRPr="00F84D3C">
              <w:rPr>
                <w:sz w:val="20"/>
                <w:szCs w:val="20"/>
              </w:rPr>
              <w:t xml:space="preserve"> w starożytności i we wczesnym średniowieczu. </w:t>
            </w:r>
          </w:p>
          <w:p w14:paraId="578BD40F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84D3C">
              <w:rPr>
                <w:sz w:val="20"/>
                <w:szCs w:val="20"/>
              </w:rPr>
              <w:t>Małopolska w</w:t>
            </w:r>
            <w:r>
              <w:rPr>
                <w:sz w:val="20"/>
                <w:szCs w:val="20"/>
              </w:rPr>
              <w:t xml:space="preserve"> okresie</w:t>
            </w:r>
            <w:r w:rsidRPr="00F84D3C">
              <w:rPr>
                <w:sz w:val="20"/>
                <w:szCs w:val="20"/>
              </w:rPr>
              <w:t xml:space="preserve"> panowania Piastów.</w:t>
            </w:r>
          </w:p>
          <w:p w14:paraId="2A532648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84D3C">
              <w:rPr>
                <w:sz w:val="20"/>
                <w:szCs w:val="20"/>
              </w:rPr>
              <w:t>Małopolska</w:t>
            </w:r>
            <w:r>
              <w:rPr>
                <w:sz w:val="20"/>
                <w:szCs w:val="20"/>
              </w:rPr>
              <w:t xml:space="preserve"> za panowania</w:t>
            </w:r>
            <w:r w:rsidRPr="00F84D3C">
              <w:rPr>
                <w:sz w:val="20"/>
                <w:szCs w:val="20"/>
              </w:rPr>
              <w:t xml:space="preserve"> Jagiellonów.</w:t>
            </w:r>
          </w:p>
          <w:p w14:paraId="52F06209" w14:textId="77777777" w:rsidR="00695E45" w:rsidRDefault="00695E45" w:rsidP="00695E45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Dzieje </w:t>
            </w:r>
            <w:r w:rsidRPr="00F84D3C">
              <w:rPr>
                <w:sz w:val="20"/>
                <w:szCs w:val="20"/>
              </w:rPr>
              <w:t>Małopolsk</w:t>
            </w:r>
            <w:r>
              <w:rPr>
                <w:sz w:val="20"/>
                <w:szCs w:val="20"/>
              </w:rPr>
              <w:t>i</w:t>
            </w:r>
            <w:r w:rsidRPr="00F84D3C">
              <w:rPr>
                <w:sz w:val="20"/>
                <w:szCs w:val="20"/>
              </w:rPr>
              <w:t xml:space="preserve"> do okresu rozbiorów.</w:t>
            </w:r>
          </w:p>
          <w:p w14:paraId="6AEDD0DA" w14:textId="77777777" w:rsidR="00695E45" w:rsidRDefault="00695E45" w:rsidP="00695E45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84D3C">
              <w:rPr>
                <w:sz w:val="20"/>
                <w:szCs w:val="20"/>
              </w:rPr>
              <w:t>Rola Małopolski w rozwoju państwowości polskiej.</w:t>
            </w:r>
          </w:p>
          <w:p w14:paraId="40723661" w14:textId="77777777" w:rsidR="00344497" w:rsidRPr="00753B50" w:rsidRDefault="00695E45" w:rsidP="00695E4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7402E3">
              <w:rPr>
                <w:b/>
                <w:sz w:val="20"/>
                <w:szCs w:val="20"/>
              </w:rPr>
              <w:t>Konwersatorium</w:t>
            </w:r>
            <w:r>
              <w:rPr>
                <w:b/>
                <w:sz w:val="20"/>
                <w:szCs w:val="20"/>
              </w:rPr>
              <w:t>:</w:t>
            </w:r>
          </w:p>
          <w:p w14:paraId="789CF263" w14:textId="77777777" w:rsidR="00F84D3C" w:rsidRDefault="00F84D3C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84D3C">
              <w:rPr>
                <w:sz w:val="20"/>
                <w:szCs w:val="20"/>
              </w:rPr>
              <w:t>Małopolska – charakterystyka</w:t>
            </w:r>
            <w:r>
              <w:rPr>
                <w:sz w:val="20"/>
                <w:szCs w:val="20"/>
              </w:rPr>
              <w:t xml:space="preserve"> i specyfika</w:t>
            </w:r>
            <w:r w:rsidRPr="00F84D3C">
              <w:rPr>
                <w:sz w:val="20"/>
                <w:szCs w:val="20"/>
              </w:rPr>
              <w:t xml:space="preserve"> </w:t>
            </w:r>
            <w:r w:rsidR="00B7619D">
              <w:rPr>
                <w:sz w:val="20"/>
                <w:szCs w:val="20"/>
              </w:rPr>
              <w:t>prowincji</w:t>
            </w:r>
            <w:r w:rsidRPr="00F84D3C">
              <w:rPr>
                <w:sz w:val="20"/>
                <w:szCs w:val="20"/>
              </w:rPr>
              <w:t xml:space="preserve"> (położenie geograficzne,</w:t>
            </w:r>
            <w:r>
              <w:rPr>
                <w:sz w:val="20"/>
                <w:szCs w:val="20"/>
              </w:rPr>
              <w:t xml:space="preserve"> zasoby naturalne,</w:t>
            </w:r>
            <w:r w:rsidRPr="00F84D3C">
              <w:rPr>
                <w:sz w:val="20"/>
                <w:szCs w:val="20"/>
              </w:rPr>
              <w:t xml:space="preserve"> podziały administracyjne)</w:t>
            </w:r>
          </w:p>
          <w:p w14:paraId="380BC749" w14:textId="77777777" w:rsidR="00F84D3C" w:rsidRDefault="00F84D3C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Regiony gospodarcze Małopolski</w:t>
            </w:r>
            <w:r w:rsidRPr="00F84D3C">
              <w:rPr>
                <w:sz w:val="20"/>
                <w:szCs w:val="20"/>
              </w:rPr>
              <w:t xml:space="preserve"> </w:t>
            </w:r>
            <w:r w:rsidR="00B7619D">
              <w:rPr>
                <w:sz w:val="20"/>
                <w:szCs w:val="20"/>
              </w:rPr>
              <w:t xml:space="preserve">na tle porównawczym z innymi prowincjami państwa polskiego. </w:t>
            </w:r>
          </w:p>
          <w:p w14:paraId="36E91728" w14:textId="77777777" w:rsidR="00F84D3C" w:rsidRDefault="00B7619D" w:rsidP="00B7619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84D3C" w:rsidRPr="00F84D3C">
              <w:rPr>
                <w:sz w:val="20"/>
                <w:szCs w:val="20"/>
              </w:rPr>
              <w:t>Kościół w Małopolsce (struktury administracyjne, szpitalnictwo, szkolnictwo).</w:t>
            </w:r>
          </w:p>
          <w:p w14:paraId="272A38FE" w14:textId="77777777" w:rsidR="00F84D3C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84D3C">
              <w:rPr>
                <w:sz w:val="20"/>
                <w:szCs w:val="20"/>
              </w:rPr>
              <w:t>Rola możnowładztwa i s</w:t>
            </w:r>
            <w:r w:rsidR="00F84D3C" w:rsidRPr="00F84D3C">
              <w:rPr>
                <w:sz w:val="20"/>
                <w:szCs w:val="20"/>
              </w:rPr>
              <w:t>zlacht</w:t>
            </w:r>
            <w:r w:rsidR="00F84D3C">
              <w:rPr>
                <w:sz w:val="20"/>
                <w:szCs w:val="20"/>
              </w:rPr>
              <w:t>y</w:t>
            </w:r>
            <w:r w:rsidR="00F84D3C" w:rsidRPr="00F84D3C">
              <w:rPr>
                <w:sz w:val="20"/>
                <w:szCs w:val="20"/>
              </w:rPr>
              <w:t xml:space="preserve"> </w:t>
            </w:r>
            <w:r w:rsidR="00F84D3C">
              <w:rPr>
                <w:sz w:val="20"/>
                <w:szCs w:val="20"/>
              </w:rPr>
              <w:t>m</w:t>
            </w:r>
            <w:r w:rsidR="00F84D3C" w:rsidRPr="00F84D3C">
              <w:rPr>
                <w:sz w:val="20"/>
                <w:szCs w:val="20"/>
              </w:rPr>
              <w:t>ałopols</w:t>
            </w:r>
            <w:r w:rsidR="00F84D3C">
              <w:rPr>
                <w:sz w:val="20"/>
                <w:szCs w:val="20"/>
              </w:rPr>
              <w:t>kiej w życiu politycznym i gospodarczym państwa.</w:t>
            </w:r>
          </w:p>
          <w:p w14:paraId="19D92B7D" w14:textId="77777777" w:rsidR="00B7619D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4D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Specyfika procesów urbanizacyjnych w Małopolsce w porównaniu z regionami historycznymi państwa polskiego. </w:t>
            </w:r>
          </w:p>
          <w:p w14:paraId="3B660B44" w14:textId="77777777" w:rsidR="00F84D3C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Kulturotwórcza rola Małopolski w średniowieczu i okresie nowożytnym.</w:t>
            </w:r>
          </w:p>
          <w:p w14:paraId="54CAF3AA" w14:textId="77777777" w:rsidR="00B7619D" w:rsidRPr="00D416E3" w:rsidRDefault="00B7619D" w:rsidP="00F84D3C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</w:p>
        </w:tc>
      </w:tr>
    </w:tbl>
    <w:p w14:paraId="5CAEE1EF" w14:textId="77777777" w:rsidR="00344497" w:rsidRPr="00753B50" w:rsidRDefault="00344497">
      <w:pPr>
        <w:pStyle w:val="Tekstpodstawowy"/>
        <w:spacing w:before="11"/>
      </w:pPr>
    </w:p>
    <w:p w14:paraId="3C1E881C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3C314ECB" w14:textId="77777777">
        <w:trPr>
          <w:trHeight w:val="918"/>
        </w:trPr>
        <w:tc>
          <w:tcPr>
            <w:tcW w:w="795" w:type="dxa"/>
            <w:textDirection w:val="btLr"/>
          </w:tcPr>
          <w:p w14:paraId="7A585E6E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B2B8E02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40F3B9DE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12E5D00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4AB2C3A8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4708EB22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41403CD8" w14:textId="77777777">
        <w:trPr>
          <w:trHeight w:val="282"/>
        </w:trPr>
        <w:tc>
          <w:tcPr>
            <w:tcW w:w="9782" w:type="dxa"/>
            <w:gridSpan w:val="3"/>
          </w:tcPr>
          <w:p w14:paraId="4AA89A9C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7678C116" w14:textId="77777777">
        <w:trPr>
          <w:trHeight w:val="285"/>
        </w:trPr>
        <w:tc>
          <w:tcPr>
            <w:tcW w:w="795" w:type="dxa"/>
          </w:tcPr>
          <w:p w14:paraId="586B1311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1EC762E5" w14:textId="44FA1F24" w:rsidR="00344497" w:rsidRPr="00375846" w:rsidRDefault="00C14E50" w:rsidP="000A38E4">
            <w:r w:rsidRPr="00C14E50">
              <w:rPr>
                <w:sz w:val="20"/>
                <w:szCs w:val="20"/>
              </w:rPr>
              <w:t xml:space="preserve">Wykazuje znajomość historii porównawczej </w:t>
            </w:r>
            <w:r>
              <w:rPr>
                <w:sz w:val="20"/>
                <w:szCs w:val="20"/>
              </w:rPr>
              <w:t>z zakresu Małopolski na tle regionów historycznych do końca XVIII wieku</w:t>
            </w:r>
          </w:p>
        </w:tc>
        <w:tc>
          <w:tcPr>
            <w:tcW w:w="1627" w:type="dxa"/>
          </w:tcPr>
          <w:p w14:paraId="6229BE5C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C14E50">
              <w:rPr>
                <w:sz w:val="20"/>
                <w:szCs w:val="20"/>
              </w:rPr>
              <w:t>5</w:t>
            </w:r>
          </w:p>
        </w:tc>
      </w:tr>
      <w:tr w:rsidR="00344497" w:rsidRPr="00753B50" w14:paraId="329BFABE" w14:textId="77777777">
        <w:trPr>
          <w:trHeight w:val="282"/>
        </w:trPr>
        <w:tc>
          <w:tcPr>
            <w:tcW w:w="795" w:type="dxa"/>
          </w:tcPr>
          <w:p w14:paraId="119457E4" w14:textId="77777777" w:rsidR="00344497" w:rsidRPr="00753B50" w:rsidRDefault="00C14E50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</w:t>
            </w:r>
            <w:r w:rsidR="00375846" w:rsidRPr="00375846">
              <w:rPr>
                <w:w w:val="99"/>
                <w:sz w:val="20"/>
                <w:szCs w:val="20"/>
              </w:rPr>
              <w:t>02</w:t>
            </w:r>
          </w:p>
        </w:tc>
        <w:tc>
          <w:tcPr>
            <w:tcW w:w="7360" w:type="dxa"/>
          </w:tcPr>
          <w:p w14:paraId="02FC72B7" w14:textId="77777777" w:rsidR="00344497" w:rsidRPr="00753B50" w:rsidRDefault="00C14E50">
            <w:pPr>
              <w:pStyle w:val="TableParagraph"/>
              <w:rPr>
                <w:sz w:val="20"/>
                <w:szCs w:val="20"/>
              </w:rPr>
            </w:pPr>
            <w:r w:rsidRPr="00C14E50">
              <w:rPr>
                <w:sz w:val="20"/>
                <w:szCs w:val="20"/>
              </w:rPr>
              <w:t>Posiada wiedzę w stopniu zaawansowanym na temat różnych kierunków badań historycznych, takich jak historia polityczna, gospodarcza, społeczna, kultur</w:t>
            </w:r>
            <w:r>
              <w:rPr>
                <w:sz w:val="20"/>
                <w:szCs w:val="20"/>
              </w:rPr>
              <w:t>alna Małopolski na tle regionów historycznych</w:t>
            </w:r>
          </w:p>
        </w:tc>
        <w:tc>
          <w:tcPr>
            <w:tcW w:w="1627" w:type="dxa"/>
          </w:tcPr>
          <w:p w14:paraId="29C98264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C14E50">
              <w:rPr>
                <w:sz w:val="20"/>
                <w:szCs w:val="20"/>
              </w:rPr>
              <w:t>6</w:t>
            </w:r>
          </w:p>
        </w:tc>
      </w:tr>
      <w:tr w:rsidR="00344497" w:rsidRPr="00753B50" w14:paraId="022A2935" w14:textId="77777777">
        <w:trPr>
          <w:trHeight w:val="285"/>
        </w:trPr>
        <w:tc>
          <w:tcPr>
            <w:tcW w:w="9782" w:type="dxa"/>
            <w:gridSpan w:val="3"/>
          </w:tcPr>
          <w:p w14:paraId="24EF0F49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697094FE" w14:textId="77777777">
        <w:trPr>
          <w:trHeight w:val="282"/>
        </w:trPr>
        <w:tc>
          <w:tcPr>
            <w:tcW w:w="795" w:type="dxa"/>
          </w:tcPr>
          <w:p w14:paraId="267B86E2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6BF26185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C14E50">
              <w:rPr>
                <w:sz w:val="20"/>
                <w:szCs w:val="20"/>
              </w:rPr>
              <w:t>d</w:t>
            </w:r>
            <w:r w:rsidR="00C14E50" w:rsidRPr="00C14E50">
              <w:rPr>
                <w:sz w:val="20"/>
                <w:szCs w:val="20"/>
              </w:rPr>
              <w:t>ziej</w:t>
            </w:r>
            <w:r w:rsidR="00C14E50">
              <w:rPr>
                <w:sz w:val="20"/>
                <w:szCs w:val="20"/>
              </w:rPr>
              <w:t>ów</w:t>
            </w:r>
            <w:r w:rsidR="00C14E50" w:rsidRPr="00C14E50">
              <w:rPr>
                <w:sz w:val="20"/>
                <w:szCs w:val="20"/>
              </w:rPr>
              <w:t xml:space="preserve"> Małopolski na tle </w:t>
            </w:r>
            <w:r w:rsidR="002D2549">
              <w:rPr>
                <w:sz w:val="20"/>
                <w:szCs w:val="20"/>
              </w:rPr>
              <w:t>porównawczym</w:t>
            </w:r>
            <w:r w:rsidR="00C14E50" w:rsidRPr="00C14E50">
              <w:rPr>
                <w:sz w:val="20"/>
                <w:szCs w:val="20"/>
              </w:rPr>
              <w:t xml:space="preserve"> do końca XVIII wieku</w:t>
            </w:r>
            <w:r w:rsidRPr="00375846">
              <w:rPr>
                <w:sz w:val="20"/>
                <w:szCs w:val="20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4C941EDB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2DA36EAF" w14:textId="77777777">
        <w:trPr>
          <w:trHeight w:val="285"/>
        </w:trPr>
        <w:tc>
          <w:tcPr>
            <w:tcW w:w="795" w:type="dxa"/>
          </w:tcPr>
          <w:p w14:paraId="1F10C185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0DCDEB6" w14:textId="2D6093C7" w:rsidR="00344497" w:rsidRPr="00753B50" w:rsidRDefault="00B85EF0" w:rsidP="00857CA3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2D2549">
              <w:rPr>
                <w:sz w:val="20"/>
                <w:szCs w:val="20"/>
              </w:rPr>
              <w:t>historii Małopolski i innych regionów historycznych w starożytności, średniowieczu i okresie nowożytnym</w:t>
            </w:r>
          </w:p>
        </w:tc>
        <w:tc>
          <w:tcPr>
            <w:tcW w:w="1627" w:type="dxa"/>
          </w:tcPr>
          <w:p w14:paraId="1458CC54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53D6229F" w14:textId="77777777">
        <w:trPr>
          <w:trHeight w:val="282"/>
        </w:trPr>
        <w:tc>
          <w:tcPr>
            <w:tcW w:w="9782" w:type="dxa"/>
            <w:gridSpan w:val="3"/>
          </w:tcPr>
          <w:p w14:paraId="71DA03F1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114FC02C" w14:textId="77777777">
        <w:trPr>
          <w:trHeight w:val="285"/>
        </w:trPr>
        <w:tc>
          <w:tcPr>
            <w:tcW w:w="795" w:type="dxa"/>
          </w:tcPr>
          <w:p w14:paraId="58FB0128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0683BBE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Krytycznie ocenia posiadaną wiedzę z</w:t>
            </w:r>
            <w:r w:rsidR="002D2549" w:rsidRPr="002D2549">
              <w:rPr>
                <w:sz w:val="20"/>
                <w:szCs w:val="20"/>
              </w:rPr>
              <w:t xml:space="preserve"> zakresu dziejów Małopolski na tle porównawczym </w:t>
            </w:r>
            <w:r w:rsidR="002D2549">
              <w:rPr>
                <w:sz w:val="20"/>
                <w:szCs w:val="20"/>
              </w:rPr>
              <w:t>od starożytności do końca XVIII w.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9C8A43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5D9C3BA6" w14:textId="77777777">
        <w:trPr>
          <w:trHeight w:val="285"/>
        </w:trPr>
        <w:tc>
          <w:tcPr>
            <w:tcW w:w="795" w:type="dxa"/>
          </w:tcPr>
          <w:p w14:paraId="3B8C1FB1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09A89CA0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2D2549">
              <w:rPr>
                <w:sz w:val="20"/>
                <w:szCs w:val="20"/>
              </w:rPr>
              <w:t>historii</w:t>
            </w:r>
            <w:r w:rsidR="002D2549" w:rsidRPr="002D2549">
              <w:rPr>
                <w:sz w:val="20"/>
                <w:szCs w:val="20"/>
              </w:rPr>
              <w:t xml:space="preserve"> Małopolski na tle porównawczym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48D590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4DA949A9" w14:textId="77777777" w:rsidR="00344497" w:rsidRPr="00753B50" w:rsidRDefault="00344497">
      <w:pPr>
        <w:pStyle w:val="Tekstpodstawowy"/>
      </w:pPr>
    </w:p>
    <w:p w14:paraId="727BC9FC" w14:textId="77777777" w:rsidR="00344497" w:rsidRPr="00753B50" w:rsidRDefault="00344497">
      <w:pPr>
        <w:pStyle w:val="Tekstpodstawowy"/>
      </w:pPr>
    </w:p>
    <w:p w14:paraId="1200B07A" w14:textId="77777777" w:rsidR="00344497" w:rsidRPr="00753B50" w:rsidRDefault="00344497">
      <w:pPr>
        <w:pStyle w:val="Tekstpodstawowy"/>
      </w:pPr>
    </w:p>
    <w:p w14:paraId="3F7EE966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4F80F8C" w14:textId="77777777">
        <w:trPr>
          <w:trHeight w:val="285"/>
        </w:trPr>
        <w:tc>
          <w:tcPr>
            <w:tcW w:w="9792" w:type="dxa"/>
            <w:gridSpan w:val="22"/>
          </w:tcPr>
          <w:p w14:paraId="02CCC6E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36F2037A" w14:textId="77777777">
        <w:trPr>
          <w:trHeight w:val="282"/>
        </w:trPr>
        <w:tc>
          <w:tcPr>
            <w:tcW w:w="1832" w:type="dxa"/>
            <w:vMerge w:val="restart"/>
          </w:tcPr>
          <w:p w14:paraId="3B79301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3370F6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257D024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DD8E578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4E8181D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001EA088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D7C2B3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F9303A0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5FEC366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9B1BAF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E81FD89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BE85F70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CA23064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05274AF7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F73A904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327DCA4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B483F6B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DB5BC6C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00A38D4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32DC55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13B6F04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2A303D59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2013E1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B823DD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744DB41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79C4421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0EE4E9A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4A2EA8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5ECAC2A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958586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42EE01F5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7AE46B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DC9E79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B84B52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2E4794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7CDAD9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E487C2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238D78C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B1E6E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526D4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DF8235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931A5F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26796AA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0BBDAB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780EA8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70C17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F785A8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ACF3374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F5D68A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734271A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CCE86A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FCE76C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A470DEC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7DF93E2F" w14:textId="77777777" w:rsidTr="00DC34F0">
        <w:trPr>
          <w:trHeight w:val="294"/>
        </w:trPr>
        <w:tc>
          <w:tcPr>
            <w:tcW w:w="1832" w:type="dxa"/>
          </w:tcPr>
          <w:p w14:paraId="3FCDEB12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BFEDED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775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604095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E643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B41A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F66FCA0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F659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E662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E6729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B203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31BA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CD9483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B4EA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3A5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19072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33C99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ECA8E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BCBEDF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75441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C32A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500C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40D0213" w14:textId="77777777" w:rsidTr="00DC34F0">
        <w:trPr>
          <w:trHeight w:val="282"/>
        </w:trPr>
        <w:tc>
          <w:tcPr>
            <w:tcW w:w="1832" w:type="dxa"/>
          </w:tcPr>
          <w:p w14:paraId="5DD37EB1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B0429E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F8539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AC41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5D27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B9E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B504C7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853C7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6D19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A6A3C3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5D8E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AF3A1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5436D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959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8443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1FA82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81BD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5B23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75D1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3AF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6A7D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5FD8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8E7FC7F" w14:textId="77777777" w:rsidTr="00DC34F0">
        <w:trPr>
          <w:trHeight w:val="285"/>
        </w:trPr>
        <w:tc>
          <w:tcPr>
            <w:tcW w:w="1832" w:type="dxa"/>
          </w:tcPr>
          <w:p w14:paraId="52153EF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1D35B7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A278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035F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70815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1F791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74686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D7032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9FC12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AC30A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78070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659EB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860D19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B14A4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B69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8EEA5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C0408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7854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57740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B38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84D39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B6DA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3F2B3D1F" w14:textId="77777777" w:rsidTr="00DC34F0">
        <w:trPr>
          <w:trHeight w:val="282"/>
        </w:trPr>
        <w:tc>
          <w:tcPr>
            <w:tcW w:w="1832" w:type="dxa"/>
          </w:tcPr>
          <w:p w14:paraId="16CE51E1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27F1FE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7B5B2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65357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C032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B5B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D36BB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D90A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E40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A7BF1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FEB53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DEC8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BEFD7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0DA6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DDD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31E05F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D6F5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92084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5466A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F407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D8BD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EC2A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58E66FF" w14:textId="77777777" w:rsidTr="00DC34F0">
        <w:trPr>
          <w:trHeight w:val="285"/>
        </w:trPr>
        <w:tc>
          <w:tcPr>
            <w:tcW w:w="1832" w:type="dxa"/>
          </w:tcPr>
          <w:p w14:paraId="78D4ACAB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F1173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14F6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48D0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6DBD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04EE9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9413394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6474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DFEE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ED13F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C7606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AD9E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7A3C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12F02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948A8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92F58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E2BE8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B4CD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42AD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FB71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3BD5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F867DA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E5021CE" w14:textId="77777777" w:rsidTr="00DC34F0">
        <w:trPr>
          <w:trHeight w:val="282"/>
        </w:trPr>
        <w:tc>
          <w:tcPr>
            <w:tcW w:w="1832" w:type="dxa"/>
          </w:tcPr>
          <w:p w14:paraId="531238DA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BD2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66262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D36B6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CD48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22CE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1A8B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2EF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B31AE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E1B8D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219A7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4D5E7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DA365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21AF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0E4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BABEA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317A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34FB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A630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A8E06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B4F70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74AE5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632DC782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6E4BA0D0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672B" w:rsidRPr="00DA52EA" w14:paraId="54D0EA21" w14:textId="77777777" w:rsidTr="00FF70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C8D" w14:textId="77777777" w:rsidR="00AC672B" w:rsidRPr="00DA52EA" w:rsidRDefault="00AC672B" w:rsidP="00AC672B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AC672B" w:rsidRPr="00DA52EA" w14:paraId="66EADB65" w14:textId="77777777" w:rsidTr="00FF70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5F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D43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3DE1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Kryterium oceny</w:t>
            </w:r>
          </w:p>
        </w:tc>
      </w:tr>
      <w:tr w:rsidR="00AC672B" w:rsidRPr="00DA52EA" w14:paraId="6E04F959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F98DE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B0F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2332" w14:textId="77777777" w:rsidR="00AC672B" w:rsidRPr="00A4473A" w:rsidRDefault="00AC672B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AC672B" w:rsidRPr="00DA52EA" w14:paraId="66D23DC3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B069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75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A3E5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AC672B" w:rsidRPr="00DA52EA" w14:paraId="347060A3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5D2C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A13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C39F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AC672B" w:rsidRPr="00DA52EA" w14:paraId="1836B54F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17B1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04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148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AC672B" w:rsidRPr="00DA52EA" w14:paraId="6A0B3A51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C7D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126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58F4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AC672B" w:rsidRPr="00DA52EA" w14:paraId="7AB65F05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91FAC" w14:textId="77777777" w:rsidR="00AC672B" w:rsidRPr="00DA52EA" w:rsidRDefault="00AC672B" w:rsidP="00FF70E2">
            <w:pPr>
              <w:ind w:left="-57" w:right="-5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konwersatorium</w:t>
            </w:r>
            <w:r w:rsidRPr="00DA52EA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k</w:t>
            </w:r>
            <w:r w:rsidRPr="00DA52EA">
              <w:rPr>
                <w:spacing w:val="-5"/>
                <w:sz w:val="20"/>
                <w:szCs w:val="20"/>
              </w:rPr>
              <w:t>)*</w:t>
            </w:r>
          </w:p>
          <w:p w14:paraId="7DD0F90D" w14:textId="77777777" w:rsidR="00AC672B" w:rsidRPr="00DA52EA" w:rsidRDefault="00AC672B" w:rsidP="00FF70E2">
            <w:pPr>
              <w:ind w:left="113" w:right="11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352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4455" w14:textId="77777777" w:rsidR="00AC672B" w:rsidRPr="00A4473A" w:rsidRDefault="00AC672B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AC672B" w:rsidRPr="00DA52EA" w14:paraId="135A5E37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8439E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787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BCC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  <w:r w:rsidR="00A13A8F">
              <w:rPr>
                <w:sz w:val="20"/>
                <w:szCs w:val="20"/>
              </w:rPr>
              <w:t>;</w:t>
            </w:r>
          </w:p>
        </w:tc>
      </w:tr>
      <w:tr w:rsidR="00AC672B" w:rsidRPr="00DA52EA" w14:paraId="073E5F5C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13F0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B42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7E1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zajęciach; </w:t>
            </w:r>
          </w:p>
        </w:tc>
      </w:tr>
      <w:tr w:rsidR="00AC672B" w:rsidRPr="00DA52EA" w14:paraId="51F2559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CFDDF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FB7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B7C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AC672B" w:rsidRPr="00DA52EA" w14:paraId="226902A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5645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08E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91B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zajęciach. </w:t>
            </w:r>
          </w:p>
        </w:tc>
      </w:tr>
    </w:tbl>
    <w:p w14:paraId="31968A98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774FB438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2802"/>
        <w:gridCol w:w="149"/>
      </w:tblGrid>
      <w:tr w:rsidR="003A6F26" w:rsidRPr="00753B50" w14:paraId="50E70408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47C1C1BA" w14:textId="77777777" w:rsidR="003A6F26" w:rsidRPr="00753B50" w:rsidRDefault="003A6F26" w:rsidP="00FF70E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F31E04C" w14:textId="77777777" w:rsidR="003A6F26" w:rsidRPr="00753B50" w:rsidRDefault="003A6F26" w:rsidP="00FF70E2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6776BABE" w14:textId="77777777" w:rsidR="003A6F26" w:rsidRPr="00753B50" w:rsidRDefault="003A6F26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8268BF" w:rsidRPr="00753B50" w14:paraId="27A5B045" w14:textId="77777777" w:rsidTr="00683030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9928E28" w14:textId="77777777" w:rsidR="008268BF" w:rsidRPr="00753B50" w:rsidRDefault="008268BF" w:rsidP="00FF70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14:paraId="2A204496" w14:textId="77777777" w:rsidR="008268BF" w:rsidRPr="00753B50" w:rsidRDefault="008268BF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9" w:type="dxa"/>
          </w:tcPr>
          <w:p w14:paraId="166479E9" w14:textId="0B7A23E2" w:rsidR="008268BF" w:rsidRPr="00753B50" w:rsidRDefault="008268BF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</w:p>
        </w:tc>
      </w:tr>
      <w:tr w:rsidR="008268BF" w:rsidRPr="00753B50" w14:paraId="0A7A268D" w14:textId="77777777" w:rsidTr="00683030">
        <w:trPr>
          <w:trHeight w:val="412"/>
        </w:trPr>
        <w:tc>
          <w:tcPr>
            <w:tcW w:w="6829" w:type="dxa"/>
            <w:shd w:val="clear" w:color="auto" w:fill="D9D9D9"/>
          </w:tcPr>
          <w:p w14:paraId="1A680BA1" w14:textId="77777777" w:rsidR="008268BF" w:rsidRPr="00753B50" w:rsidRDefault="008268BF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2492DAAF" w14:textId="77777777" w:rsidR="008268BF" w:rsidRPr="00753B50" w:rsidRDefault="008268BF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2802" w:type="dxa"/>
            <w:shd w:val="clear" w:color="auto" w:fill="D9D9D9"/>
          </w:tcPr>
          <w:p w14:paraId="1A190708" w14:textId="3C44A9A7" w:rsidR="008268BF" w:rsidRPr="00DC019D" w:rsidRDefault="008268BF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9" w:type="dxa"/>
            <w:shd w:val="clear" w:color="auto" w:fill="D9D9D9"/>
          </w:tcPr>
          <w:p w14:paraId="30DC3215" w14:textId="67BF4A4C" w:rsidR="008268BF" w:rsidRPr="00DC019D" w:rsidRDefault="008268BF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8BF" w:rsidRPr="00753B50" w14:paraId="483D9309" w14:textId="77777777" w:rsidTr="00683030">
        <w:trPr>
          <w:trHeight w:val="285"/>
        </w:trPr>
        <w:tc>
          <w:tcPr>
            <w:tcW w:w="6829" w:type="dxa"/>
          </w:tcPr>
          <w:p w14:paraId="0B259750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wykładach*</w:t>
            </w:r>
          </w:p>
        </w:tc>
        <w:tc>
          <w:tcPr>
            <w:tcW w:w="2802" w:type="dxa"/>
            <w:shd w:val="clear" w:color="auto" w:fill="D9D9D9"/>
          </w:tcPr>
          <w:p w14:paraId="7C6FCA7D" w14:textId="6928F18F" w:rsidR="008268BF" w:rsidRPr="00753B50" w:rsidRDefault="008268BF" w:rsidP="0068303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shd w:val="clear" w:color="auto" w:fill="D9D9D9"/>
          </w:tcPr>
          <w:p w14:paraId="3C2A925B" w14:textId="30924477" w:rsidR="008268BF" w:rsidRPr="00753B50" w:rsidRDefault="008268BF" w:rsidP="00FF70E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268BF" w:rsidRPr="00753B50" w14:paraId="5EA14F04" w14:textId="77777777" w:rsidTr="00683030">
        <w:trPr>
          <w:trHeight w:val="282"/>
        </w:trPr>
        <w:tc>
          <w:tcPr>
            <w:tcW w:w="6829" w:type="dxa"/>
          </w:tcPr>
          <w:p w14:paraId="7D3EA246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2802" w:type="dxa"/>
            <w:shd w:val="clear" w:color="auto" w:fill="D9D9D9"/>
          </w:tcPr>
          <w:p w14:paraId="44814940" w14:textId="666B80EB" w:rsidR="008268BF" w:rsidRPr="00753B50" w:rsidRDefault="00373F05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030">
              <w:rPr>
                <w:sz w:val="20"/>
                <w:szCs w:val="20"/>
              </w:rPr>
              <w:t>0</w:t>
            </w:r>
          </w:p>
        </w:tc>
        <w:tc>
          <w:tcPr>
            <w:tcW w:w="149" w:type="dxa"/>
            <w:shd w:val="clear" w:color="auto" w:fill="D9D9D9"/>
          </w:tcPr>
          <w:p w14:paraId="66E447BF" w14:textId="7659508F" w:rsidR="008268BF" w:rsidRPr="00753B50" w:rsidRDefault="008268BF" w:rsidP="00FF70E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268BF" w:rsidRPr="00753B50" w14:paraId="7B5BFE01" w14:textId="77777777" w:rsidTr="00683030">
        <w:trPr>
          <w:trHeight w:val="285"/>
        </w:trPr>
        <w:tc>
          <w:tcPr>
            <w:tcW w:w="6829" w:type="dxa"/>
          </w:tcPr>
          <w:p w14:paraId="6D61241E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2802" w:type="dxa"/>
            <w:shd w:val="clear" w:color="auto" w:fill="D9D9D9"/>
          </w:tcPr>
          <w:p w14:paraId="6A1AC205" w14:textId="0E309700" w:rsidR="008268BF" w:rsidRPr="00753B50" w:rsidRDefault="008268BF" w:rsidP="00373F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49" w:type="dxa"/>
            <w:shd w:val="clear" w:color="auto" w:fill="D9D9D9"/>
          </w:tcPr>
          <w:p w14:paraId="42B380AB" w14:textId="5B747B27" w:rsidR="008268BF" w:rsidRPr="00753B50" w:rsidRDefault="008268BF" w:rsidP="00FF70E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268BF" w:rsidRPr="00753B50" w14:paraId="5A1C385A" w14:textId="77777777" w:rsidTr="00683030">
        <w:trPr>
          <w:trHeight w:val="285"/>
        </w:trPr>
        <w:tc>
          <w:tcPr>
            <w:tcW w:w="6829" w:type="dxa"/>
            <w:shd w:val="clear" w:color="auto" w:fill="DFDFDF"/>
          </w:tcPr>
          <w:p w14:paraId="132C5D0F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802" w:type="dxa"/>
            <w:shd w:val="clear" w:color="auto" w:fill="D9D9D9"/>
          </w:tcPr>
          <w:p w14:paraId="30C372B0" w14:textId="62D9CB2F" w:rsidR="008268BF" w:rsidRPr="00DC019D" w:rsidRDefault="001768F5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9" w:type="dxa"/>
            <w:shd w:val="clear" w:color="auto" w:fill="D9D9D9"/>
          </w:tcPr>
          <w:p w14:paraId="27FAC31F" w14:textId="1EA57517" w:rsidR="008268BF" w:rsidRPr="00DC019D" w:rsidRDefault="008268BF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8BF" w:rsidRPr="00753B50" w14:paraId="4E14D99C" w14:textId="77777777" w:rsidTr="00683030">
        <w:trPr>
          <w:trHeight w:val="285"/>
        </w:trPr>
        <w:tc>
          <w:tcPr>
            <w:tcW w:w="6829" w:type="dxa"/>
          </w:tcPr>
          <w:p w14:paraId="07AAC877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2802" w:type="dxa"/>
            <w:shd w:val="clear" w:color="auto" w:fill="D9D9D9"/>
          </w:tcPr>
          <w:p w14:paraId="3CBC246B" w14:textId="6027E037" w:rsidR="008268BF" w:rsidRPr="00753B50" w:rsidRDefault="001768F5" w:rsidP="000610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0DD">
              <w:rPr>
                <w:sz w:val="20"/>
                <w:szCs w:val="20"/>
              </w:rPr>
              <w:t>5</w:t>
            </w:r>
          </w:p>
        </w:tc>
        <w:tc>
          <w:tcPr>
            <w:tcW w:w="149" w:type="dxa"/>
            <w:shd w:val="clear" w:color="auto" w:fill="D9D9D9"/>
          </w:tcPr>
          <w:p w14:paraId="3DD922B2" w14:textId="4C89B8BD" w:rsidR="008268BF" w:rsidRPr="00753B50" w:rsidRDefault="008268BF" w:rsidP="00FF70E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268BF" w:rsidRPr="00753B50" w14:paraId="12E09378" w14:textId="77777777" w:rsidTr="00683030">
        <w:trPr>
          <w:trHeight w:val="282"/>
        </w:trPr>
        <w:tc>
          <w:tcPr>
            <w:tcW w:w="6829" w:type="dxa"/>
          </w:tcPr>
          <w:p w14:paraId="10ED1270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2802" w:type="dxa"/>
            <w:shd w:val="clear" w:color="auto" w:fill="D9D9D9"/>
          </w:tcPr>
          <w:p w14:paraId="21E4AE60" w14:textId="7F669EC1" w:rsidR="008268BF" w:rsidRPr="00753B50" w:rsidRDefault="000610DD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" w:type="dxa"/>
            <w:shd w:val="clear" w:color="auto" w:fill="D9D9D9"/>
          </w:tcPr>
          <w:p w14:paraId="71E90137" w14:textId="5A810C24" w:rsidR="008268BF" w:rsidRPr="00753B50" w:rsidRDefault="008268BF" w:rsidP="00FF70E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268BF" w:rsidRPr="00753B50" w14:paraId="75D5B6A1" w14:textId="77777777" w:rsidTr="00683030">
        <w:trPr>
          <w:trHeight w:val="282"/>
        </w:trPr>
        <w:tc>
          <w:tcPr>
            <w:tcW w:w="6829" w:type="dxa"/>
            <w:shd w:val="clear" w:color="auto" w:fill="DFDFDF"/>
          </w:tcPr>
          <w:p w14:paraId="4C861911" w14:textId="77777777" w:rsidR="008268BF" w:rsidRPr="00753B50" w:rsidRDefault="008268BF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2802" w:type="dxa"/>
            <w:shd w:val="clear" w:color="auto" w:fill="D9D9D9"/>
          </w:tcPr>
          <w:p w14:paraId="1890FADD" w14:textId="56B3A3D7" w:rsidR="008268BF" w:rsidRPr="00DC019D" w:rsidRDefault="001768F5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9" w:type="dxa"/>
            <w:shd w:val="clear" w:color="auto" w:fill="D9D9D9"/>
          </w:tcPr>
          <w:p w14:paraId="4F7C7D0A" w14:textId="23BBA6FC" w:rsidR="008268BF" w:rsidRPr="00DC019D" w:rsidRDefault="008268BF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8BF" w:rsidRPr="00753B50" w14:paraId="0FEA0FEE" w14:textId="77777777" w:rsidTr="00683030">
        <w:trPr>
          <w:trHeight w:val="285"/>
        </w:trPr>
        <w:tc>
          <w:tcPr>
            <w:tcW w:w="6829" w:type="dxa"/>
            <w:shd w:val="clear" w:color="auto" w:fill="DFDFDF"/>
          </w:tcPr>
          <w:p w14:paraId="22CC4211" w14:textId="77777777" w:rsidR="008268BF" w:rsidRPr="00753B50" w:rsidRDefault="008268BF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802" w:type="dxa"/>
            <w:shd w:val="clear" w:color="auto" w:fill="D9D9D9"/>
          </w:tcPr>
          <w:p w14:paraId="2DE0BB0E" w14:textId="0FA00467" w:rsidR="008268BF" w:rsidRPr="00DC019D" w:rsidRDefault="001768F5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" w:type="dxa"/>
            <w:shd w:val="clear" w:color="auto" w:fill="D9D9D9"/>
          </w:tcPr>
          <w:p w14:paraId="110F3828" w14:textId="7101C638" w:rsidR="008268BF" w:rsidRPr="00DC019D" w:rsidRDefault="008268BF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171D62F" w14:textId="77777777" w:rsidR="00344497" w:rsidRPr="00753B50" w:rsidRDefault="00344497" w:rsidP="00E54AC4">
      <w:pPr>
        <w:spacing w:before="55"/>
        <w:rPr>
          <w:b/>
          <w:i/>
          <w:sz w:val="20"/>
          <w:szCs w:val="20"/>
        </w:rPr>
      </w:pPr>
    </w:p>
    <w:p w14:paraId="27328FCF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59C3BDA8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454FBE7B" w14:textId="77777777" w:rsidR="00344497" w:rsidRPr="00753B50" w:rsidRDefault="00344497">
      <w:pPr>
        <w:pStyle w:val="Tekstpodstawowy"/>
        <w:rPr>
          <w:b w:val="0"/>
          <w:i/>
        </w:rPr>
      </w:pPr>
    </w:p>
    <w:p w14:paraId="1F4B5678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840EEA5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BA699E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3DC8"/>
    <w:rsid w:val="000125DF"/>
    <w:rsid w:val="00046B3E"/>
    <w:rsid w:val="000610DD"/>
    <w:rsid w:val="000738BB"/>
    <w:rsid w:val="000A38E4"/>
    <w:rsid w:val="001768F5"/>
    <w:rsid w:val="00190C7A"/>
    <w:rsid w:val="001B504A"/>
    <w:rsid w:val="00284D02"/>
    <w:rsid w:val="002D2549"/>
    <w:rsid w:val="0034228C"/>
    <w:rsid w:val="00344497"/>
    <w:rsid w:val="00373F05"/>
    <w:rsid w:val="00375846"/>
    <w:rsid w:val="003A6F26"/>
    <w:rsid w:val="00455DE5"/>
    <w:rsid w:val="005F50FB"/>
    <w:rsid w:val="00670F05"/>
    <w:rsid w:val="00683030"/>
    <w:rsid w:val="00695E45"/>
    <w:rsid w:val="006D0EEA"/>
    <w:rsid w:val="00716D78"/>
    <w:rsid w:val="007402E3"/>
    <w:rsid w:val="00753B50"/>
    <w:rsid w:val="008268BF"/>
    <w:rsid w:val="00857CA3"/>
    <w:rsid w:val="00913CB2"/>
    <w:rsid w:val="009F53CE"/>
    <w:rsid w:val="00A13A8F"/>
    <w:rsid w:val="00A41FC9"/>
    <w:rsid w:val="00AB3CF9"/>
    <w:rsid w:val="00AC672B"/>
    <w:rsid w:val="00B7619D"/>
    <w:rsid w:val="00B85EF0"/>
    <w:rsid w:val="00B90F87"/>
    <w:rsid w:val="00BA699E"/>
    <w:rsid w:val="00BF7118"/>
    <w:rsid w:val="00C14E50"/>
    <w:rsid w:val="00C81B91"/>
    <w:rsid w:val="00D411CB"/>
    <w:rsid w:val="00D416E3"/>
    <w:rsid w:val="00D77142"/>
    <w:rsid w:val="00DC019D"/>
    <w:rsid w:val="00DC34F0"/>
    <w:rsid w:val="00DD17C4"/>
    <w:rsid w:val="00DD5CD9"/>
    <w:rsid w:val="00E54AC4"/>
    <w:rsid w:val="00E665E3"/>
    <w:rsid w:val="00F3534C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9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699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BA699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699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BA699E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29</cp:revision>
  <dcterms:created xsi:type="dcterms:W3CDTF">2022-05-31T09:04:00Z</dcterms:created>
  <dcterms:modified xsi:type="dcterms:W3CDTF">2023-11-24T09:00:00Z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