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ADED1" w14:textId="77777777" w:rsidR="00344497" w:rsidRPr="00D572FE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r w:rsidRPr="00D572FE">
        <w:rPr>
          <w:rFonts w:asciiTheme="minorHAnsi" w:hAnsiTheme="minorHAnsi" w:cstheme="minorHAnsi"/>
          <w:sz w:val="22"/>
          <w:szCs w:val="22"/>
        </w:rPr>
        <w:t>KARTA PRZEDMIOTU</w:t>
      </w:r>
    </w:p>
    <w:p w14:paraId="0632BFDC" w14:textId="77777777" w:rsidR="00344497" w:rsidRPr="00D572FE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D572FE" w14:paraId="295993F8" w14:textId="77777777" w:rsidTr="00A37D9F">
        <w:trPr>
          <w:trHeight w:val="285"/>
        </w:trPr>
        <w:tc>
          <w:tcPr>
            <w:tcW w:w="1952" w:type="dxa"/>
          </w:tcPr>
          <w:p w14:paraId="63F71CC8" w14:textId="77777777" w:rsidR="00344497" w:rsidRPr="00D572F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1A1817E6" w14:textId="77777777" w:rsidR="00344497" w:rsidRPr="00D572FE" w:rsidRDefault="003203BC" w:rsidP="003203B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0222.5.HIS1.D.ZC19</w:t>
            </w:r>
          </w:p>
        </w:tc>
      </w:tr>
      <w:tr w:rsidR="00344497" w:rsidRPr="00D572FE" w14:paraId="0DADF0E7" w14:textId="77777777" w:rsidTr="00A37D9F">
        <w:trPr>
          <w:trHeight w:val="282"/>
        </w:trPr>
        <w:tc>
          <w:tcPr>
            <w:tcW w:w="1952" w:type="dxa"/>
            <w:vMerge w:val="restart"/>
          </w:tcPr>
          <w:p w14:paraId="6C8E5A85" w14:textId="77777777" w:rsidR="00344497" w:rsidRPr="00D572FE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2C33A0D2" w14:textId="77777777" w:rsidR="00344497" w:rsidRPr="00D572FE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53AD5F8C" w14:textId="77777777" w:rsidR="00A37D9F" w:rsidRPr="00D572FE" w:rsidRDefault="00A37D9F" w:rsidP="00A37D9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Życie codzienne w XIX wieku</w:t>
            </w:r>
          </w:p>
          <w:p w14:paraId="3D374DBC" w14:textId="77777777" w:rsidR="00344497" w:rsidRPr="00D572FE" w:rsidRDefault="00A37D9F" w:rsidP="00A37D9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572FE">
              <w:rPr>
                <w:rFonts w:asciiTheme="minorHAnsi" w:hAnsiTheme="minorHAnsi" w:cstheme="minorHAnsi"/>
              </w:rPr>
              <w:t>Everyday</w:t>
            </w:r>
            <w:proofErr w:type="spellEnd"/>
            <w:r w:rsidRPr="00D572FE">
              <w:rPr>
                <w:rFonts w:asciiTheme="minorHAnsi" w:hAnsiTheme="minorHAnsi" w:cstheme="minorHAnsi"/>
              </w:rPr>
              <w:t xml:space="preserve"> life in the 19th </w:t>
            </w:r>
            <w:proofErr w:type="spellStart"/>
            <w:r w:rsidRPr="00D572FE">
              <w:rPr>
                <w:rFonts w:asciiTheme="minorHAnsi" w:hAnsiTheme="minorHAnsi" w:cstheme="minorHAnsi"/>
              </w:rPr>
              <w:t>century</w:t>
            </w:r>
            <w:proofErr w:type="spellEnd"/>
          </w:p>
        </w:tc>
      </w:tr>
      <w:tr w:rsidR="00344497" w:rsidRPr="00D572FE" w14:paraId="1F88D72A" w14:textId="77777777" w:rsidTr="00A37D9F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64FF8BF5" w14:textId="77777777" w:rsidR="00344497" w:rsidRPr="00D572FE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</w:tcPr>
          <w:p w14:paraId="3AA91F21" w14:textId="77777777" w:rsidR="00344497" w:rsidRPr="00D572FE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051C08C3" w14:textId="77777777" w:rsidR="00344497" w:rsidRPr="00D572FE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5FB3342E" w14:textId="77777777" w:rsidR="00344497" w:rsidRPr="00D572FE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78E5C550" w14:textId="77777777" w:rsidR="00344497" w:rsidRPr="00D572FE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D572FE">
        <w:rPr>
          <w:rFonts w:asciiTheme="minorHAnsi" w:hAnsiTheme="minorHAnsi" w:cstheme="minorHAnsi"/>
          <w:b/>
        </w:rPr>
        <w:t>USYTUOWANIE PRZEDMIOTU W SYSTEMIE</w:t>
      </w:r>
      <w:r w:rsidRPr="00D572FE">
        <w:rPr>
          <w:rFonts w:asciiTheme="minorHAnsi" w:hAnsiTheme="minorHAnsi" w:cstheme="minorHAnsi"/>
          <w:b/>
          <w:spacing w:val="-4"/>
        </w:rPr>
        <w:t xml:space="preserve"> </w:t>
      </w:r>
      <w:r w:rsidRPr="00D572FE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8"/>
        <w:gridCol w:w="5555"/>
      </w:tblGrid>
      <w:tr w:rsidR="00A37D9F" w:rsidRPr="00D572FE" w14:paraId="2A35AE2E" w14:textId="77777777" w:rsidTr="0058478F">
        <w:trPr>
          <w:trHeight w:val="282"/>
        </w:trPr>
        <w:tc>
          <w:tcPr>
            <w:tcW w:w="4218" w:type="dxa"/>
          </w:tcPr>
          <w:p w14:paraId="21CF90E4" w14:textId="77777777" w:rsidR="00A37D9F" w:rsidRPr="00D572FE" w:rsidRDefault="00A37D9F" w:rsidP="00A37D9F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555" w:type="dxa"/>
          </w:tcPr>
          <w:p w14:paraId="32F63400" w14:textId="77777777" w:rsidR="00A37D9F" w:rsidRPr="00D572FE" w:rsidRDefault="000D3D20" w:rsidP="00A37D9F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H</w:t>
            </w:r>
            <w:r w:rsidR="00A37D9F" w:rsidRPr="00D572FE">
              <w:rPr>
                <w:rFonts w:asciiTheme="minorHAnsi" w:hAnsiTheme="minorHAnsi" w:cstheme="minorHAnsi"/>
              </w:rPr>
              <w:t>istoria</w:t>
            </w:r>
          </w:p>
        </w:tc>
      </w:tr>
      <w:tr w:rsidR="00A37D9F" w:rsidRPr="00D572FE" w14:paraId="00716E6D" w14:textId="77777777" w:rsidTr="0058478F">
        <w:trPr>
          <w:trHeight w:val="285"/>
        </w:trPr>
        <w:tc>
          <w:tcPr>
            <w:tcW w:w="4218" w:type="dxa"/>
          </w:tcPr>
          <w:p w14:paraId="6867EDCE" w14:textId="77777777" w:rsidR="00A37D9F" w:rsidRPr="00D572FE" w:rsidRDefault="00A37D9F" w:rsidP="00A37D9F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555" w:type="dxa"/>
          </w:tcPr>
          <w:p w14:paraId="761AE288" w14:textId="77777777" w:rsidR="00A37D9F" w:rsidRPr="00D572FE" w:rsidRDefault="000D3D20" w:rsidP="00A37D9F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S</w:t>
            </w:r>
            <w:r w:rsidR="00A37D9F" w:rsidRPr="00D572FE">
              <w:rPr>
                <w:rFonts w:asciiTheme="minorHAnsi" w:hAnsiTheme="minorHAnsi" w:cstheme="minorHAnsi"/>
              </w:rPr>
              <w:t>tudia stacjonarne i niestacjonarne</w:t>
            </w:r>
          </w:p>
        </w:tc>
      </w:tr>
      <w:tr w:rsidR="00A37D9F" w:rsidRPr="00D572FE" w14:paraId="5C59D75A" w14:textId="77777777" w:rsidTr="0058478F">
        <w:trPr>
          <w:trHeight w:val="282"/>
        </w:trPr>
        <w:tc>
          <w:tcPr>
            <w:tcW w:w="4218" w:type="dxa"/>
          </w:tcPr>
          <w:p w14:paraId="1AA5F82F" w14:textId="77777777" w:rsidR="00A37D9F" w:rsidRPr="00D572FE" w:rsidRDefault="00A37D9F" w:rsidP="00A37D9F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555" w:type="dxa"/>
          </w:tcPr>
          <w:p w14:paraId="6C2ED979" w14:textId="77777777" w:rsidR="00A37D9F" w:rsidRPr="00D572FE" w:rsidRDefault="000D3D20" w:rsidP="00A37D9F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S</w:t>
            </w:r>
            <w:r w:rsidR="00A37D9F" w:rsidRPr="00D572FE">
              <w:rPr>
                <w:rFonts w:asciiTheme="minorHAnsi" w:hAnsiTheme="minorHAnsi" w:cstheme="minorHAnsi"/>
              </w:rPr>
              <w:t xml:space="preserve">tudia pierwszego stopnia </w:t>
            </w:r>
          </w:p>
        </w:tc>
      </w:tr>
      <w:tr w:rsidR="00A37D9F" w:rsidRPr="00D572FE" w14:paraId="7D30B829" w14:textId="77777777" w:rsidTr="0058478F">
        <w:trPr>
          <w:trHeight w:val="285"/>
        </w:trPr>
        <w:tc>
          <w:tcPr>
            <w:tcW w:w="4218" w:type="dxa"/>
          </w:tcPr>
          <w:p w14:paraId="7DA77893" w14:textId="77777777" w:rsidR="00A37D9F" w:rsidRPr="00D572FE" w:rsidRDefault="00A37D9F" w:rsidP="00A37D9F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1.4. Profil studiów*</w:t>
            </w:r>
          </w:p>
        </w:tc>
        <w:tc>
          <w:tcPr>
            <w:tcW w:w="5555" w:type="dxa"/>
          </w:tcPr>
          <w:p w14:paraId="1CC99A4A" w14:textId="77777777" w:rsidR="00A37D9F" w:rsidRPr="00D572FE" w:rsidRDefault="000D3D20" w:rsidP="00A37D9F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proofErr w:type="spellStart"/>
            <w:r w:rsidRPr="00D572FE">
              <w:rPr>
                <w:rFonts w:asciiTheme="minorHAnsi" w:hAnsiTheme="minorHAnsi" w:cstheme="minorHAnsi"/>
              </w:rPr>
              <w:t>O</w:t>
            </w:r>
            <w:r w:rsidR="00A37D9F" w:rsidRPr="00D572FE">
              <w:rPr>
                <w:rFonts w:asciiTheme="minorHAnsi" w:hAnsiTheme="minorHAnsi" w:cstheme="minorHAnsi"/>
              </w:rPr>
              <w:t>gólnoakademicki</w:t>
            </w:r>
            <w:proofErr w:type="spellEnd"/>
          </w:p>
        </w:tc>
      </w:tr>
      <w:tr w:rsidR="00A37D9F" w:rsidRPr="00D572FE" w14:paraId="3270FDC9" w14:textId="77777777" w:rsidTr="0058478F">
        <w:trPr>
          <w:trHeight w:val="282"/>
        </w:trPr>
        <w:tc>
          <w:tcPr>
            <w:tcW w:w="4218" w:type="dxa"/>
          </w:tcPr>
          <w:p w14:paraId="5115EE56" w14:textId="77777777" w:rsidR="00A37D9F" w:rsidRPr="00D572FE" w:rsidRDefault="00A37D9F" w:rsidP="00A37D9F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555" w:type="dxa"/>
          </w:tcPr>
          <w:p w14:paraId="51653361" w14:textId="77777777" w:rsidR="00A37D9F" w:rsidRPr="00D572FE" w:rsidRDefault="00A37D9F" w:rsidP="00A37D9F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prof. dr hab. Stanisław Wiech</w:t>
            </w:r>
          </w:p>
        </w:tc>
      </w:tr>
      <w:tr w:rsidR="00A37D9F" w:rsidRPr="00D572FE" w14:paraId="4B23D351" w14:textId="77777777" w:rsidTr="0058478F">
        <w:trPr>
          <w:trHeight w:val="285"/>
        </w:trPr>
        <w:tc>
          <w:tcPr>
            <w:tcW w:w="4218" w:type="dxa"/>
          </w:tcPr>
          <w:p w14:paraId="33C4D0ED" w14:textId="77777777" w:rsidR="00A37D9F" w:rsidRPr="00D572FE" w:rsidRDefault="00A37D9F" w:rsidP="00A37D9F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555" w:type="dxa"/>
          </w:tcPr>
          <w:p w14:paraId="208FE3D3" w14:textId="77777777" w:rsidR="00A37D9F" w:rsidRPr="00D572FE" w:rsidRDefault="00A37D9F" w:rsidP="00A37D9F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stanislaw.wiech@ujk.kielece.pl</w:t>
            </w:r>
          </w:p>
        </w:tc>
      </w:tr>
    </w:tbl>
    <w:p w14:paraId="386EB713" w14:textId="77777777" w:rsidR="00344497" w:rsidRPr="00D572FE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0A7215EB" w14:textId="77777777" w:rsidR="00344497" w:rsidRPr="00D572FE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D572FE">
        <w:rPr>
          <w:rFonts w:asciiTheme="minorHAnsi" w:hAnsiTheme="minorHAnsi" w:cstheme="minorHAnsi"/>
          <w:b/>
        </w:rPr>
        <w:t>OGÓLNA CHARAKTERYSTYKA</w:t>
      </w:r>
      <w:r w:rsidRPr="00D572FE">
        <w:rPr>
          <w:rFonts w:asciiTheme="minorHAnsi" w:hAnsiTheme="minorHAnsi" w:cstheme="minorHAnsi"/>
          <w:b/>
          <w:spacing w:val="-1"/>
        </w:rPr>
        <w:t xml:space="preserve"> </w:t>
      </w:r>
      <w:r w:rsidRPr="00D572FE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D572FE" w14:paraId="40F2EFD5" w14:textId="77777777" w:rsidTr="00A37D9F">
        <w:trPr>
          <w:trHeight w:val="282"/>
        </w:trPr>
        <w:tc>
          <w:tcPr>
            <w:tcW w:w="4362" w:type="dxa"/>
          </w:tcPr>
          <w:p w14:paraId="55BF8CD2" w14:textId="77777777" w:rsidR="00344497" w:rsidRPr="00D572F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308A33D3" w14:textId="77777777" w:rsidR="00344497" w:rsidRPr="00D572FE" w:rsidRDefault="000D3D20" w:rsidP="00A37D9F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J</w:t>
            </w:r>
            <w:r w:rsidR="00A37D9F" w:rsidRPr="00D572FE">
              <w:rPr>
                <w:rFonts w:asciiTheme="minorHAnsi" w:hAnsiTheme="minorHAnsi" w:cstheme="minorHAnsi"/>
              </w:rPr>
              <w:t>ęzyk polski</w:t>
            </w:r>
          </w:p>
        </w:tc>
      </w:tr>
      <w:tr w:rsidR="00344497" w:rsidRPr="00D572FE" w14:paraId="3E132EAF" w14:textId="77777777" w:rsidTr="00A37D9F">
        <w:trPr>
          <w:trHeight w:val="285"/>
        </w:trPr>
        <w:tc>
          <w:tcPr>
            <w:tcW w:w="4362" w:type="dxa"/>
          </w:tcPr>
          <w:p w14:paraId="42E79179" w14:textId="77777777" w:rsidR="00344497" w:rsidRPr="00D572FE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2.2. Wymagania wstępne*</w:t>
            </w:r>
          </w:p>
        </w:tc>
        <w:tc>
          <w:tcPr>
            <w:tcW w:w="5387" w:type="dxa"/>
          </w:tcPr>
          <w:p w14:paraId="48C4B9A8" w14:textId="77777777" w:rsidR="00344497" w:rsidRPr="00D572FE" w:rsidRDefault="000D3D20" w:rsidP="00A37D9F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Z</w:t>
            </w:r>
            <w:r w:rsidR="00A37D9F" w:rsidRPr="00D572FE">
              <w:rPr>
                <w:rFonts w:asciiTheme="minorHAnsi" w:hAnsiTheme="minorHAnsi" w:cstheme="minorHAnsi"/>
              </w:rPr>
              <w:t>najomość historii Polski i historii powszechnej XIX wieku na poziomie szkoły średniej</w:t>
            </w:r>
          </w:p>
        </w:tc>
      </w:tr>
    </w:tbl>
    <w:p w14:paraId="00F2C273" w14:textId="77777777" w:rsidR="00344497" w:rsidRPr="00D572FE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7C1A6534" w14:textId="77777777" w:rsidR="00344497" w:rsidRPr="00D572FE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D572FE">
        <w:rPr>
          <w:rFonts w:asciiTheme="minorHAnsi" w:hAnsiTheme="minorHAnsi" w:cstheme="minorHAnsi"/>
          <w:b/>
        </w:rPr>
        <w:t>SZCZEGÓŁOWA CHARAKTERYSTYKA</w:t>
      </w:r>
      <w:r w:rsidRPr="00D572FE">
        <w:rPr>
          <w:rFonts w:asciiTheme="minorHAnsi" w:hAnsiTheme="minorHAnsi" w:cstheme="minorHAnsi"/>
          <w:b/>
          <w:spacing w:val="-1"/>
        </w:rPr>
        <w:t xml:space="preserve"> </w:t>
      </w:r>
      <w:r w:rsidRPr="00D572FE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1738"/>
        <w:gridCol w:w="6518"/>
      </w:tblGrid>
      <w:tr w:rsidR="00344497" w:rsidRPr="00D572FE" w14:paraId="0120D302" w14:textId="77777777" w:rsidTr="00D2566B">
        <w:trPr>
          <w:trHeight w:val="285"/>
        </w:trPr>
        <w:tc>
          <w:tcPr>
            <w:tcW w:w="3255" w:type="dxa"/>
            <w:gridSpan w:val="2"/>
          </w:tcPr>
          <w:p w14:paraId="1BA97B46" w14:textId="77777777" w:rsidR="00344497" w:rsidRPr="00D572F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518" w:type="dxa"/>
          </w:tcPr>
          <w:p w14:paraId="4FEAE35A" w14:textId="77777777" w:rsidR="00344497" w:rsidRPr="00D572FE" w:rsidRDefault="000D3D20" w:rsidP="00FA3D98">
            <w:pPr>
              <w:pStyle w:val="TableParagraph"/>
              <w:spacing w:line="202" w:lineRule="exact"/>
              <w:ind w:left="57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K</w:t>
            </w:r>
            <w:r w:rsidR="00A37D9F" w:rsidRPr="00D572FE">
              <w:rPr>
                <w:rFonts w:asciiTheme="minorHAnsi" w:hAnsiTheme="minorHAnsi" w:cstheme="minorHAnsi"/>
              </w:rPr>
              <w:t xml:space="preserve">onwersatorium </w:t>
            </w:r>
          </w:p>
        </w:tc>
      </w:tr>
      <w:tr w:rsidR="00A37D9F" w:rsidRPr="00D572FE" w14:paraId="4112318B" w14:textId="77777777" w:rsidTr="00D2566B">
        <w:trPr>
          <w:trHeight w:val="282"/>
        </w:trPr>
        <w:tc>
          <w:tcPr>
            <w:tcW w:w="3255" w:type="dxa"/>
            <w:gridSpan w:val="2"/>
          </w:tcPr>
          <w:p w14:paraId="634BA900" w14:textId="77777777" w:rsidR="00A37D9F" w:rsidRPr="00D572FE" w:rsidRDefault="00A37D9F" w:rsidP="00A37D9F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518" w:type="dxa"/>
          </w:tcPr>
          <w:p w14:paraId="689F4475" w14:textId="77777777" w:rsidR="00A37D9F" w:rsidRPr="00D572FE" w:rsidRDefault="000D3D20" w:rsidP="00A37D9F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Z</w:t>
            </w:r>
            <w:r w:rsidR="00A37D9F" w:rsidRPr="00D572FE">
              <w:rPr>
                <w:rFonts w:asciiTheme="minorHAnsi" w:hAnsiTheme="minorHAnsi" w:cstheme="minorHAnsi"/>
              </w:rPr>
              <w:t>ajęcia tradycyjne w pomieszczeniu dydaktycznym UJK</w:t>
            </w:r>
          </w:p>
        </w:tc>
      </w:tr>
      <w:tr w:rsidR="00A37D9F" w:rsidRPr="00D572FE" w14:paraId="74BA24EC" w14:textId="77777777" w:rsidTr="00D2566B">
        <w:trPr>
          <w:trHeight w:val="285"/>
        </w:trPr>
        <w:tc>
          <w:tcPr>
            <w:tcW w:w="3255" w:type="dxa"/>
            <w:gridSpan w:val="2"/>
          </w:tcPr>
          <w:p w14:paraId="720370B1" w14:textId="77777777" w:rsidR="00A37D9F" w:rsidRPr="00D572FE" w:rsidRDefault="00A37D9F" w:rsidP="00A37D9F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518" w:type="dxa"/>
          </w:tcPr>
          <w:p w14:paraId="09073648" w14:textId="77777777" w:rsidR="00A37D9F" w:rsidRPr="00D572FE" w:rsidRDefault="000D3D20" w:rsidP="000D3D20">
            <w:pPr>
              <w:pStyle w:val="TableParagraph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 xml:space="preserve"> Z</w:t>
            </w:r>
            <w:r w:rsidR="00A37D9F" w:rsidRPr="00D572FE">
              <w:rPr>
                <w:rFonts w:asciiTheme="minorHAnsi" w:hAnsiTheme="minorHAnsi" w:cstheme="minorHAnsi"/>
              </w:rPr>
              <w:t>aliczenie z oceną</w:t>
            </w:r>
          </w:p>
        </w:tc>
      </w:tr>
      <w:tr w:rsidR="00A37D9F" w:rsidRPr="00D572FE" w14:paraId="7AE8EEA5" w14:textId="77777777" w:rsidTr="00D2566B">
        <w:trPr>
          <w:trHeight w:val="282"/>
        </w:trPr>
        <w:tc>
          <w:tcPr>
            <w:tcW w:w="3255" w:type="dxa"/>
            <w:gridSpan w:val="2"/>
          </w:tcPr>
          <w:p w14:paraId="2427577D" w14:textId="77777777" w:rsidR="00A37D9F" w:rsidRPr="00D572FE" w:rsidRDefault="00A37D9F" w:rsidP="00A37D9F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518" w:type="dxa"/>
          </w:tcPr>
          <w:p w14:paraId="145423AA" w14:textId="1E136030" w:rsidR="00A37D9F" w:rsidRPr="00D572FE" w:rsidRDefault="00AD23E6" w:rsidP="00AD23E6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 xml:space="preserve">Nauczanie </w:t>
            </w:r>
            <w:r w:rsidR="00A37D9F" w:rsidRPr="00D572FE">
              <w:rPr>
                <w:rFonts w:asciiTheme="minorHAnsi" w:hAnsiTheme="minorHAnsi" w:cstheme="minorHAnsi"/>
              </w:rPr>
              <w:t>problemow</w:t>
            </w:r>
            <w:r w:rsidRPr="00D572FE">
              <w:rPr>
                <w:rFonts w:asciiTheme="minorHAnsi" w:hAnsiTheme="minorHAnsi" w:cstheme="minorHAnsi"/>
              </w:rPr>
              <w:t>e</w:t>
            </w:r>
            <w:r w:rsidR="00A37D9F" w:rsidRPr="00D572FE">
              <w:rPr>
                <w:rFonts w:asciiTheme="minorHAnsi" w:hAnsiTheme="minorHAnsi" w:cstheme="minorHAnsi"/>
              </w:rPr>
              <w:t>, dyskusja; pokaz, objaśnienie, analiza drukowanych źródeł historycznych, praca ze źródłem ikonograficznym.</w:t>
            </w:r>
          </w:p>
        </w:tc>
      </w:tr>
      <w:tr w:rsidR="00344497" w:rsidRPr="00D572FE" w14:paraId="387EBD69" w14:textId="77777777" w:rsidTr="00D2566B">
        <w:trPr>
          <w:trHeight w:val="285"/>
        </w:trPr>
        <w:tc>
          <w:tcPr>
            <w:tcW w:w="1517" w:type="dxa"/>
            <w:vMerge w:val="restart"/>
          </w:tcPr>
          <w:p w14:paraId="5518317E" w14:textId="77777777" w:rsidR="00344497" w:rsidRPr="00D572F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3.5. Wykaz</w:t>
            </w:r>
          </w:p>
          <w:p w14:paraId="1C2F8ADD" w14:textId="77777777" w:rsidR="00344497" w:rsidRPr="00D572FE" w:rsidRDefault="00F3534C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38" w:type="dxa"/>
          </w:tcPr>
          <w:p w14:paraId="66EEFCD3" w14:textId="77777777" w:rsidR="00344497" w:rsidRPr="00D572FE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518" w:type="dxa"/>
          </w:tcPr>
          <w:p w14:paraId="5E2DF4BF" w14:textId="4E894DD4" w:rsidR="009D2AF8" w:rsidRPr="00D572FE" w:rsidRDefault="00095F25" w:rsidP="00584179">
            <w:pPr>
              <w:pStyle w:val="TableParagraph"/>
              <w:ind w:left="408" w:hanging="284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C</w:t>
            </w:r>
            <w:r w:rsidR="009D2AF8" w:rsidRPr="00D572FE">
              <w:rPr>
                <w:rFonts w:asciiTheme="minorHAnsi" w:hAnsiTheme="minorHAnsi" w:cstheme="minorHAnsi"/>
              </w:rPr>
              <w:t xml:space="preserve">hwalba A., </w:t>
            </w:r>
            <w:r w:rsidR="009D2AF8" w:rsidRPr="00D572FE">
              <w:rPr>
                <w:rFonts w:asciiTheme="minorHAnsi" w:hAnsiTheme="minorHAnsi" w:cstheme="minorHAnsi"/>
                <w:i/>
              </w:rPr>
              <w:t>Historia powszechna. Wiek XIX</w:t>
            </w:r>
            <w:r w:rsidR="009D2AF8" w:rsidRPr="00D572FE">
              <w:rPr>
                <w:rFonts w:asciiTheme="minorHAnsi" w:hAnsiTheme="minorHAnsi" w:cstheme="minorHAnsi"/>
              </w:rPr>
              <w:t xml:space="preserve">, Warszawa 2008, cz. I Cywilizacja, s. 15-189; </w:t>
            </w:r>
          </w:p>
          <w:p w14:paraId="24133F18" w14:textId="77777777" w:rsidR="00344497" w:rsidRPr="00D572FE" w:rsidRDefault="009D2AF8" w:rsidP="00584179">
            <w:pPr>
              <w:pStyle w:val="TableParagraph"/>
              <w:ind w:left="408" w:hanging="284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 xml:space="preserve">Chwalba A., </w:t>
            </w:r>
            <w:r w:rsidRPr="00D572FE">
              <w:rPr>
                <w:rFonts w:asciiTheme="minorHAnsi" w:hAnsiTheme="minorHAnsi" w:cstheme="minorHAnsi"/>
                <w:i/>
              </w:rPr>
              <w:t>Historia Polski 1795-1918</w:t>
            </w:r>
            <w:r w:rsidRPr="00D572FE">
              <w:rPr>
                <w:rFonts w:asciiTheme="minorHAnsi" w:hAnsiTheme="minorHAnsi" w:cstheme="minorHAnsi"/>
              </w:rPr>
              <w:t>, Warszawa 2001, cz. I, s. 23-172.</w:t>
            </w:r>
          </w:p>
          <w:p w14:paraId="6A0347FE" w14:textId="77777777" w:rsidR="00D02D19" w:rsidRPr="00D572FE" w:rsidRDefault="00D02D19" w:rsidP="00584179">
            <w:pPr>
              <w:pStyle w:val="TableParagraph"/>
              <w:ind w:left="408" w:hanging="284"/>
              <w:rPr>
                <w:rFonts w:asciiTheme="minorHAnsi" w:hAnsiTheme="minorHAnsi" w:cstheme="minorHAnsi"/>
              </w:rPr>
            </w:pPr>
            <w:proofErr w:type="spellStart"/>
            <w:r w:rsidRPr="00D572FE">
              <w:rPr>
                <w:rFonts w:asciiTheme="minorHAnsi" w:hAnsiTheme="minorHAnsi" w:cstheme="minorHAnsi"/>
              </w:rPr>
              <w:t>Kowecka</w:t>
            </w:r>
            <w:proofErr w:type="spellEnd"/>
            <w:r w:rsidRPr="00D572FE">
              <w:rPr>
                <w:rFonts w:asciiTheme="minorHAnsi" w:hAnsiTheme="minorHAnsi" w:cstheme="minorHAnsi"/>
              </w:rPr>
              <w:t xml:space="preserve"> E., </w:t>
            </w:r>
            <w:r w:rsidRPr="00D572FE">
              <w:rPr>
                <w:rFonts w:asciiTheme="minorHAnsi" w:hAnsiTheme="minorHAnsi" w:cstheme="minorHAnsi"/>
                <w:i/>
              </w:rPr>
              <w:t>W salonie i w kuchni. Opowieść o kulturze materialnej pałaców i dworów polskich w XIX w</w:t>
            </w:r>
            <w:r w:rsidRPr="00D572FE">
              <w:rPr>
                <w:rFonts w:asciiTheme="minorHAnsi" w:hAnsiTheme="minorHAnsi" w:cstheme="minorHAnsi"/>
              </w:rPr>
              <w:t>., Poznań 2008</w:t>
            </w:r>
          </w:p>
          <w:p w14:paraId="1AEDB963" w14:textId="77777777" w:rsidR="00D02D19" w:rsidRPr="00D572FE" w:rsidRDefault="00D02D19" w:rsidP="00584179">
            <w:pPr>
              <w:pStyle w:val="TableParagraph"/>
              <w:ind w:left="408" w:hanging="284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 xml:space="preserve">Lisak A, </w:t>
            </w:r>
            <w:r w:rsidRPr="00D572FE">
              <w:rPr>
                <w:rFonts w:asciiTheme="minorHAnsi" w:hAnsiTheme="minorHAnsi" w:cstheme="minorHAnsi"/>
                <w:i/>
              </w:rPr>
              <w:t>Życie towarzyskie w XIX wieku</w:t>
            </w:r>
            <w:r w:rsidRPr="00D572FE">
              <w:rPr>
                <w:rFonts w:asciiTheme="minorHAnsi" w:hAnsiTheme="minorHAnsi" w:cstheme="minorHAnsi"/>
              </w:rPr>
              <w:t>, Warszawa 2013</w:t>
            </w:r>
          </w:p>
          <w:p w14:paraId="2CEDC3D6" w14:textId="77777777" w:rsidR="009D2AF8" w:rsidRPr="00D572FE" w:rsidRDefault="009D2AF8" w:rsidP="00584179">
            <w:pPr>
              <w:pStyle w:val="TableParagraph"/>
              <w:ind w:left="408" w:hanging="284"/>
              <w:rPr>
                <w:rFonts w:asciiTheme="minorHAnsi" w:hAnsiTheme="minorHAnsi" w:cstheme="minorHAnsi"/>
                <w:i/>
              </w:rPr>
            </w:pPr>
            <w:r w:rsidRPr="00D572FE">
              <w:rPr>
                <w:rFonts w:asciiTheme="minorHAnsi" w:hAnsiTheme="minorHAnsi" w:cstheme="minorHAnsi"/>
                <w:i/>
              </w:rPr>
              <w:t xml:space="preserve">Życie codzienne ziemiaństwa polskiego w XIX i XX wieku, </w:t>
            </w:r>
            <w:r w:rsidRPr="00D572FE">
              <w:rPr>
                <w:rFonts w:asciiTheme="minorHAnsi" w:hAnsiTheme="minorHAnsi" w:cstheme="minorHAnsi"/>
              </w:rPr>
              <w:t xml:space="preserve">red. S. </w:t>
            </w:r>
            <w:proofErr w:type="spellStart"/>
            <w:r w:rsidRPr="00D572FE">
              <w:rPr>
                <w:rFonts w:asciiTheme="minorHAnsi" w:hAnsiTheme="minorHAnsi" w:cstheme="minorHAnsi"/>
              </w:rPr>
              <w:t>Kordaczuk</w:t>
            </w:r>
            <w:proofErr w:type="spellEnd"/>
            <w:r w:rsidRPr="00D572FE">
              <w:rPr>
                <w:rFonts w:asciiTheme="minorHAnsi" w:hAnsiTheme="minorHAnsi" w:cstheme="minorHAnsi"/>
              </w:rPr>
              <w:t>, Siedlce 2018</w:t>
            </w:r>
          </w:p>
        </w:tc>
      </w:tr>
      <w:tr w:rsidR="00344497" w:rsidRPr="00D572FE" w14:paraId="104C8C7D" w14:textId="77777777" w:rsidTr="00D2566B">
        <w:trPr>
          <w:trHeight w:val="282"/>
        </w:trPr>
        <w:tc>
          <w:tcPr>
            <w:tcW w:w="1517" w:type="dxa"/>
            <w:vMerge/>
            <w:tcBorders>
              <w:top w:val="nil"/>
            </w:tcBorders>
          </w:tcPr>
          <w:p w14:paraId="713548B9" w14:textId="77777777" w:rsidR="00344497" w:rsidRPr="00D572FE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8" w:type="dxa"/>
          </w:tcPr>
          <w:p w14:paraId="2433CA69" w14:textId="77777777" w:rsidR="00344497" w:rsidRPr="00D572FE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518" w:type="dxa"/>
          </w:tcPr>
          <w:p w14:paraId="71E8D284" w14:textId="77777777" w:rsidR="009D2AF8" w:rsidRPr="00D572FE" w:rsidRDefault="009D2AF8" w:rsidP="00584179">
            <w:pPr>
              <w:pStyle w:val="TableParagraph"/>
              <w:ind w:left="408" w:hanging="284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 xml:space="preserve">Hinz S., </w:t>
            </w:r>
            <w:r w:rsidRPr="00D572FE">
              <w:rPr>
                <w:rFonts w:asciiTheme="minorHAnsi" w:hAnsiTheme="minorHAnsi" w:cstheme="minorHAnsi"/>
                <w:i/>
              </w:rPr>
              <w:t>Wnętrza mieszkalne i meble. Od starożytności do współczesności</w:t>
            </w:r>
            <w:r w:rsidRPr="00D572FE">
              <w:rPr>
                <w:rFonts w:asciiTheme="minorHAnsi" w:hAnsiTheme="minorHAnsi" w:cstheme="minorHAnsi"/>
              </w:rPr>
              <w:t xml:space="preserve">, Warszawa-Berlin 1980, </w:t>
            </w:r>
          </w:p>
          <w:p w14:paraId="0BE110E3" w14:textId="77777777" w:rsidR="009D2AF8" w:rsidRPr="00D572FE" w:rsidRDefault="009D2AF8" w:rsidP="00584179">
            <w:pPr>
              <w:pStyle w:val="TableParagraph"/>
              <w:ind w:left="408" w:hanging="284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  <w:i/>
              </w:rPr>
              <w:t>Historia życia prywatnego</w:t>
            </w:r>
            <w:r w:rsidRPr="00D572FE">
              <w:rPr>
                <w:rFonts w:asciiTheme="minorHAnsi" w:hAnsiTheme="minorHAnsi" w:cstheme="minorHAnsi"/>
              </w:rPr>
              <w:t xml:space="preserve">, t. 4. </w:t>
            </w:r>
            <w:r w:rsidRPr="00D572FE">
              <w:rPr>
                <w:rFonts w:asciiTheme="minorHAnsi" w:hAnsiTheme="minorHAnsi" w:cstheme="minorHAnsi"/>
                <w:i/>
              </w:rPr>
              <w:t>Od rewolucji francuskiej do I wojny światowej</w:t>
            </w:r>
            <w:r w:rsidRPr="00D572FE">
              <w:rPr>
                <w:rFonts w:asciiTheme="minorHAnsi" w:hAnsiTheme="minorHAnsi" w:cstheme="minorHAnsi"/>
              </w:rPr>
              <w:t xml:space="preserve">, pod red. M. Perrot, Wrocław-Warszawa-Kraków 1999, </w:t>
            </w:r>
          </w:p>
          <w:p w14:paraId="54517C8D" w14:textId="77777777" w:rsidR="00344497" w:rsidRPr="00D572FE" w:rsidRDefault="009D2AF8" w:rsidP="00584179">
            <w:pPr>
              <w:pStyle w:val="TableParagraph"/>
              <w:ind w:left="408" w:hanging="284"/>
              <w:rPr>
                <w:rFonts w:asciiTheme="minorHAnsi" w:hAnsiTheme="minorHAnsi" w:cstheme="minorHAnsi"/>
              </w:rPr>
            </w:pPr>
            <w:proofErr w:type="spellStart"/>
            <w:r w:rsidRPr="00D572FE">
              <w:rPr>
                <w:rFonts w:asciiTheme="minorHAnsi" w:hAnsiTheme="minorHAnsi" w:cstheme="minorHAnsi"/>
              </w:rPr>
              <w:t>Virgello</w:t>
            </w:r>
            <w:proofErr w:type="spellEnd"/>
            <w:r w:rsidRPr="00D572FE">
              <w:rPr>
                <w:rFonts w:asciiTheme="minorHAnsi" w:hAnsiTheme="minorHAnsi" w:cstheme="minorHAnsi"/>
              </w:rPr>
              <w:t xml:space="preserve"> G., </w:t>
            </w:r>
            <w:r w:rsidRPr="00D572FE">
              <w:rPr>
                <w:rFonts w:asciiTheme="minorHAnsi" w:hAnsiTheme="minorHAnsi" w:cstheme="minorHAnsi"/>
                <w:i/>
              </w:rPr>
              <w:t>Historia zdrowia i choroby</w:t>
            </w:r>
            <w:r w:rsidRPr="00D572FE">
              <w:rPr>
                <w:rFonts w:asciiTheme="minorHAnsi" w:hAnsiTheme="minorHAnsi" w:cstheme="minorHAnsi"/>
              </w:rPr>
              <w:t>, Warszawa 1997</w:t>
            </w:r>
          </w:p>
          <w:p w14:paraId="55240DE1" w14:textId="77777777" w:rsidR="00D02D19" w:rsidRPr="00D572FE" w:rsidRDefault="00D02D19" w:rsidP="00584179">
            <w:pPr>
              <w:pStyle w:val="TableParagraph"/>
              <w:ind w:left="408" w:hanging="284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https://ciekawostkihistoryczne.pl/2012/04/15/jak-wygladalo-zycie-xix-wiecznych-nastolatek/</w:t>
            </w:r>
          </w:p>
          <w:p w14:paraId="633556B7" w14:textId="77777777" w:rsidR="00D02D19" w:rsidRPr="00D572FE" w:rsidRDefault="00D02D19" w:rsidP="00584179">
            <w:pPr>
              <w:pStyle w:val="TableParagraph"/>
              <w:ind w:left="408" w:hanging="284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https://zpe.gov.pl/a/zycie-codzienne-w-cywilizacji-przemyslowej-na-poczatku-xx-wieku/D1EawrXmL</w:t>
            </w:r>
          </w:p>
        </w:tc>
      </w:tr>
    </w:tbl>
    <w:p w14:paraId="63B6615D" w14:textId="77777777" w:rsidR="00344497" w:rsidRPr="00D572FE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66C21156" w14:textId="77777777" w:rsidR="00344497" w:rsidRPr="00D572FE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D572FE">
        <w:rPr>
          <w:rFonts w:asciiTheme="minorHAnsi" w:hAnsiTheme="minorHAnsi" w:cstheme="minorHAnsi"/>
          <w:b/>
        </w:rPr>
        <w:t>CELE, TREŚCI I EFEKTY UCZENIA</w:t>
      </w:r>
      <w:r w:rsidRPr="00D572FE">
        <w:rPr>
          <w:rFonts w:asciiTheme="minorHAnsi" w:hAnsiTheme="minorHAnsi" w:cstheme="minorHAnsi"/>
          <w:b/>
          <w:spacing w:val="5"/>
        </w:rPr>
        <w:t xml:space="preserve"> </w:t>
      </w:r>
      <w:r w:rsidRPr="00D572FE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D572FE" w14:paraId="0DBBD6A0" w14:textId="77777777" w:rsidTr="000B2D43">
        <w:trPr>
          <w:trHeight w:val="909"/>
        </w:trPr>
        <w:tc>
          <w:tcPr>
            <w:tcW w:w="9782" w:type="dxa"/>
          </w:tcPr>
          <w:p w14:paraId="3E20074E" w14:textId="2D53A444" w:rsidR="00344497" w:rsidRPr="00D572FE" w:rsidRDefault="00F3534C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D572FE">
              <w:rPr>
                <w:rFonts w:asciiTheme="minorHAnsi" w:hAnsiTheme="minorHAnsi" w:cstheme="minorHAnsi"/>
                <w:b/>
              </w:rPr>
              <w:t xml:space="preserve">4.1. Cele przedmiotu </w:t>
            </w:r>
          </w:p>
          <w:p w14:paraId="6DC506DC" w14:textId="3293A304" w:rsidR="00FA3D98" w:rsidRPr="00D572FE" w:rsidRDefault="00FA3D98" w:rsidP="00FA3D98">
            <w:pPr>
              <w:pStyle w:val="TableParagraph"/>
              <w:ind w:left="69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  <w:b/>
              </w:rPr>
              <w:t>C1</w:t>
            </w:r>
            <w:r w:rsidRPr="00D572FE">
              <w:rPr>
                <w:rFonts w:asciiTheme="minorHAnsi" w:hAnsiTheme="minorHAnsi" w:cstheme="minorHAnsi"/>
              </w:rPr>
              <w:t xml:space="preserve">- </w:t>
            </w:r>
            <w:r w:rsidR="00095F25" w:rsidRPr="00D572FE">
              <w:rPr>
                <w:rFonts w:asciiTheme="minorHAnsi" w:hAnsiTheme="minorHAnsi" w:cstheme="minorHAnsi"/>
              </w:rPr>
              <w:t>Z</w:t>
            </w:r>
            <w:r w:rsidRPr="00D572FE">
              <w:rPr>
                <w:rFonts w:asciiTheme="minorHAnsi" w:hAnsiTheme="minorHAnsi" w:cstheme="minorHAnsi"/>
              </w:rPr>
              <w:t>apoznanie z wybranymi zagadnieniami dotyczącymi życia codziennego w XIX wieku.</w:t>
            </w:r>
          </w:p>
          <w:p w14:paraId="3AA529B9" w14:textId="1232258D" w:rsidR="00FA3D98" w:rsidRPr="00D572FE" w:rsidRDefault="00FA3D98" w:rsidP="00FA3D98">
            <w:pPr>
              <w:pStyle w:val="TableParagraph"/>
              <w:ind w:left="69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  <w:b/>
              </w:rPr>
              <w:t>C2</w:t>
            </w:r>
            <w:r w:rsidRPr="00D572FE">
              <w:rPr>
                <w:rFonts w:asciiTheme="minorHAnsi" w:hAnsiTheme="minorHAnsi" w:cstheme="minorHAnsi"/>
              </w:rPr>
              <w:t xml:space="preserve">- </w:t>
            </w:r>
            <w:r w:rsidR="00095F25" w:rsidRPr="00D572FE">
              <w:rPr>
                <w:rFonts w:asciiTheme="minorHAnsi" w:hAnsiTheme="minorHAnsi" w:cstheme="minorHAnsi"/>
              </w:rPr>
              <w:t>Doskonalenie analizy</w:t>
            </w:r>
            <w:r w:rsidRPr="00D572FE">
              <w:rPr>
                <w:rFonts w:asciiTheme="minorHAnsi" w:hAnsiTheme="minorHAnsi" w:cstheme="minorHAnsi"/>
              </w:rPr>
              <w:t xml:space="preserve"> przebiegu i następstw wybranych zjawisk i problemów dotyczących życia codziennego w XIX wieku w kontekście zachodzących w</w:t>
            </w:r>
            <w:r w:rsidR="00771C73" w:rsidRPr="00D572FE">
              <w:rPr>
                <w:rFonts w:asciiTheme="minorHAnsi" w:hAnsiTheme="minorHAnsi" w:cstheme="minorHAnsi"/>
              </w:rPr>
              <w:t xml:space="preserve"> tym czasie</w:t>
            </w:r>
            <w:r w:rsidRPr="00D572FE">
              <w:rPr>
                <w:rFonts w:asciiTheme="minorHAnsi" w:hAnsiTheme="minorHAnsi" w:cstheme="minorHAnsi"/>
              </w:rPr>
              <w:t xml:space="preserve"> rewolucji: przemysłowej, oświatowej, zdrowotnej oraz obyczajowej.</w:t>
            </w:r>
          </w:p>
          <w:p w14:paraId="6D3E6529" w14:textId="3947A997" w:rsidR="00344497" w:rsidRPr="00D572FE" w:rsidRDefault="00FA3D98" w:rsidP="00FA3D98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  <w:b/>
                <w:i/>
              </w:rPr>
            </w:pPr>
            <w:r w:rsidRPr="00D572FE">
              <w:rPr>
                <w:rFonts w:asciiTheme="minorHAnsi" w:hAnsiTheme="minorHAnsi" w:cstheme="minorHAnsi"/>
                <w:b/>
              </w:rPr>
              <w:t>C3</w:t>
            </w:r>
            <w:r w:rsidRPr="00D572FE">
              <w:rPr>
                <w:rFonts w:asciiTheme="minorHAnsi" w:hAnsiTheme="minorHAnsi" w:cstheme="minorHAnsi"/>
              </w:rPr>
              <w:t xml:space="preserve">- Doskonalenie </w:t>
            </w:r>
            <w:r w:rsidR="00771C73" w:rsidRPr="00D572FE">
              <w:rPr>
                <w:rFonts w:asciiTheme="minorHAnsi" w:hAnsiTheme="minorHAnsi" w:cstheme="minorHAnsi"/>
              </w:rPr>
              <w:t>znajomości</w:t>
            </w:r>
            <w:r w:rsidRPr="00D572FE">
              <w:rPr>
                <w:rFonts w:asciiTheme="minorHAnsi" w:hAnsiTheme="minorHAnsi" w:cstheme="minorHAnsi"/>
              </w:rPr>
              <w:t xml:space="preserve"> kategorii pojęciowych z zakresu dziedzictwa kulturowego</w:t>
            </w:r>
            <w:r w:rsidR="00771C73" w:rsidRPr="00D572FE">
              <w:rPr>
                <w:rFonts w:asciiTheme="minorHAnsi" w:hAnsiTheme="minorHAnsi" w:cstheme="minorHAnsi"/>
              </w:rPr>
              <w:t xml:space="preserve">, pogłębianie wiedzy na temat </w:t>
            </w:r>
            <w:r w:rsidRPr="00D572FE">
              <w:rPr>
                <w:rFonts w:asciiTheme="minorHAnsi" w:hAnsiTheme="minorHAnsi" w:cstheme="minorHAnsi"/>
              </w:rPr>
              <w:t xml:space="preserve">ochrony środowiska kulturowego, </w:t>
            </w:r>
            <w:r w:rsidR="00771C73" w:rsidRPr="00D572FE">
              <w:rPr>
                <w:rFonts w:asciiTheme="minorHAnsi" w:hAnsiTheme="minorHAnsi" w:cstheme="minorHAnsi"/>
              </w:rPr>
              <w:t xml:space="preserve">wyrabianie </w:t>
            </w:r>
            <w:r w:rsidRPr="00D572FE">
              <w:rPr>
                <w:rFonts w:asciiTheme="minorHAnsi" w:hAnsiTheme="minorHAnsi" w:cstheme="minorHAnsi"/>
              </w:rPr>
              <w:t>zdolności posługiwania się podstawowymi bazami danych</w:t>
            </w:r>
            <w:r w:rsidR="00771C73" w:rsidRPr="00D572FE">
              <w:rPr>
                <w:rFonts w:asciiTheme="minorHAnsi" w:hAnsiTheme="minorHAnsi" w:cstheme="minorHAnsi"/>
              </w:rPr>
              <w:t>,</w:t>
            </w:r>
            <w:r w:rsidRPr="00D572FE">
              <w:rPr>
                <w:rFonts w:asciiTheme="minorHAnsi" w:hAnsiTheme="minorHAnsi" w:cstheme="minorHAnsi"/>
              </w:rPr>
              <w:t xml:space="preserve"> </w:t>
            </w:r>
            <w:r w:rsidR="00771C73" w:rsidRPr="00D572FE">
              <w:rPr>
                <w:rFonts w:asciiTheme="minorHAnsi" w:hAnsiTheme="minorHAnsi" w:cstheme="minorHAnsi"/>
              </w:rPr>
              <w:t>kształtowanie umiejętności</w:t>
            </w:r>
            <w:r w:rsidRPr="00D572FE">
              <w:rPr>
                <w:rFonts w:asciiTheme="minorHAnsi" w:hAnsiTheme="minorHAnsi" w:cstheme="minorHAnsi"/>
              </w:rPr>
              <w:t xml:space="preserve"> formułowania i uzasadniania opinii na temat</w:t>
            </w:r>
            <w:r w:rsidR="00771C73" w:rsidRPr="00D572FE">
              <w:rPr>
                <w:rFonts w:asciiTheme="minorHAnsi" w:hAnsiTheme="minorHAnsi" w:cstheme="minorHAnsi"/>
              </w:rPr>
              <w:t xml:space="preserve"> badanych zjawisk</w:t>
            </w:r>
            <w:r w:rsidRPr="00D572FE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D572FE" w14:paraId="274397CF" w14:textId="77777777" w:rsidTr="000B2D43">
        <w:trPr>
          <w:trHeight w:val="5035"/>
        </w:trPr>
        <w:tc>
          <w:tcPr>
            <w:tcW w:w="9782" w:type="dxa"/>
          </w:tcPr>
          <w:p w14:paraId="7A256DFF" w14:textId="77777777" w:rsidR="00344497" w:rsidRPr="00D572FE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D572FE">
              <w:rPr>
                <w:rFonts w:asciiTheme="minorHAnsi" w:hAnsiTheme="minorHAnsi" w:cstheme="minorHAnsi"/>
                <w:b/>
              </w:rPr>
              <w:lastRenderedPageBreak/>
              <w:t xml:space="preserve">4.2. Treści programowe </w:t>
            </w:r>
            <w:r w:rsidRPr="00D572FE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08F9C07C" w14:textId="77777777" w:rsidR="00344497" w:rsidRPr="00D572FE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7059F770" w14:textId="77777777" w:rsidR="00344497" w:rsidRPr="00D572FE" w:rsidRDefault="00FA3D98">
            <w:pPr>
              <w:pStyle w:val="TableParagraph"/>
              <w:spacing w:before="4"/>
              <w:ind w:left="69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Konwersatorium:</w:t>
            </w:r>
          </w:p>
          <w:p w14:paraId="46766BD6" w14:textId="77777777" w:rsidR="00FA3D98" w:rsidRPr="00D572FE" w:rsidRDefault="00FA3D98">
            <w:pPr>
              <w:pStyle w:val="TableParagraph"/>
              <w:spacing w:before="4"/>
              <w:ind w:left="69"/>
              <w:rPr>
                <w:rFonts w:asciiTheme="minorHAnsi" w:hAnsiTheme="minorHAnsi" w:cstheme="minorHAnsi"/>
              </w:rPr>
            </w:pPr>
          </w:p>
          <w:p w14:paraId="4813DD2A" w14:textId="77777777" w:rsidR="00771C73" w:rsidRPr="00D572FE" w:rsidRDefault="00771C73" w:rsidP="000B2D43">
            <w:pPr>
              <w:pStyle w:val="TableParagraph"/>
              <w:numPr>
                <w:ilvl w:val="0"/>
                <w:numId w:val="2"/>
              </w:numPr>
              <w:spacing w:before="4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Zajęcia organizacyjne: zapoznanie z kartą przedmiotu i warunkami zaliczenia</w:t>
            </w:r>
          </w:p>
          <w:p w14:paraId="3D1867BA" w14:textId="77777777" w:rsidR="000B2D43" w:rsidRPr="00D572FE" w:rsidRDefault="000B2D43" w:rsidP="000B2D43">
            <w:pPr>
              <w:pStyle w:val="TableParagraph"/>
              <w:numPr>
                <w:ilvl w:val="0"/>
                <w:numId w:val="2"/>
              </w:numPr>
              <w:spacing w:before="4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Przeobrażenia kulturowo-cywilizacyjne na ziemiach polskich w XIX wieku</w:t>
            </w:r>
          </w:p>
          <w:p w14:paraId="6C5031BF" w14:textId="77777777" w:rsidR="000B2D43" w:rsidRPr="00D572FE" w:rsidRDefault="00FA3D98" w:rsidP="000B2D43">
            <w:pPr>
              <w:pStyle w:val="TableParagraph"/>
              <w:numPr>
                <w:ilvl w:val="0"/>
                <w:numId w:val="2"/>
              </w:numPr>
              <w:spacing w:before="4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Stroje i ubiory (unifikacja i standaryzacja)</w:t>
            </w:r>
          </w:p>
          <w:p w14:paraId="5B914ACC" w14:textId="77777777" w:rsidR="000B2D43" w:rsidRPr="00D572FE" w:rsidRDefault="00FA3D98" w:rsidP="000B2D43">
            <w:pPr>
              <w:pStyle w:val="TableParagraph"/>
              <w:numPr>
                <w:ilvl w:val="0"/>
                <w:numId w:val="2"/>
              </w:numPr>
              <w:spacing w:before="4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Stosunki zdrowotne</w:t>
            </w:r>
            <w:r w:rsidR="000B2D43" w:rsidRPr="00D572FE">
              <w:rPr>
                <w:rFonts w:asciiTheme="minorHAnsi" w:hAnsiTheme="minorHAnsi" w:cstheme="minorHAnsi"/>
              </w:rPr>
              <w:t xml:space="preserve">: </w:t>
            </w:r>
            <w:r w:rsidRPr="00D572FE">
              <w:rPr>
                <w:rFonts w:asciiTheme="minorHAnsi" w:hAnsiTheme="minorHAnsi" w:cstheme="minorHAnsi"/>
              </w:rPr>
              <w:t>higiena</w:t>
            </w:r>
            <w:r w:rsidR="000B2D43" w:rsidRPr="00D572FE">
              <w:rPr>
                <w:rFonts w:asciiTheme="minorHAnsi" w:hAnsiTheme="minorHAnsi" w:cstheme="minorHAnsi"/>
              </w:rPr>
              <w:t xml:space="preserve"> osobista</w:t>
            </w:r>
            <w:r w:rsidRPr="00D572FE">
              <w:rPr>
                <w:rFonts w:asciiTheme="minorHAnsi" w:hAnsiTheme="minorHAnsi" w:cstheme="minorHAnsi"/>
              </w:rPr>
              <w:t xml:space="preserve">, </w:t>
            </w:r>
            <w:r w:rsidR="000B2D43" w:rsidRPr="00D572FE">
              <w:rPr>
                <w:rFonts w:asciiTheme="minorHAnsi" w:hAnsiTheme="minorHAnsi" w:cstheme="minorHAnsi"/>
              </w:rPr>
              <w:t xml:space="preserve">opieka </w:t>
            </w:r>
            <w:r w:rsidRPr="00D572FE">
              <w:rPr>
                <w:rFonts w:asciiTheme="minorHAnsi" w:hAnsiTheme="minorHAnsi" w:cstheme="minorHAnsi"/>
              </w:rPr>
              <w:t>zdrow</w:t>
            </w:r>
            <w:r w:rsidR="000B2D43" w:rsidRPr="00D572FE">
              <w:rPr>
                <w:rFonts w:asciiTheme="minorHAnsi" w:hAnsiTheme="minorHAnsi" w:cstheme="minorHAnsi"/>
              </w:rPr>
              <w:t>otna</w:t>
            </w:r>
            <w:r w:rsidRPr="00D572FE">
              <w:rPr>
                <w:rFonts w:asciiTheme="minorHAnsi" w:hAnsiTheme="minorHAnsi" w:cstheme="minorHAnsi"/>
              </w:rPr>
              <w:t>, choroby</w:t>
            </w:r>
            <w:r w:rsidR="000B2D43" w:rsidRPr="00D572FE">
              <w:rPr>
                <w:rFonts w:asciiTheme="minorHAnsi" w:hAnsiTheme="minorHAnsi" w:cstheme="minorHAnsi"/>
              </w:rPr>
              <w:t xml:space="preserve"> i epidemie</w:t>
            </w:r>
            <w:r w:rsidRPr="00D572FE">
              <w:rPr>
                <w:rFonts w:asciiTheme="minorHAnsi" w:hAnsiTheme="minorHAnsi" w:cstheme="minorHAnsi"/>
              </w:rPr>
              <w:t xml:space="preserve">, </w:t>
            </w:r>
            <w:r w:rsidR="000B2D43" w:rsidRPr="00D572FE">
              <w:rPr>
                <w:rFonts w:asciiTheme="minorHAnsi" w:hAnsiTheme="minorHAnsi" w:cstheme="minorHAnsi"/>
              </w:rPr>
              <w:t>zdobycze</w:t>
            </w:r>
            <w:r w:rsidRPr="00D572FE">
              <w:rPr>
                <w:rFonts w:asciiTheme="minorHAnsi" w:hAnsiTheme="minorHAnsi" w:cstheme="minorHAnsi"/>
              </w:rPr>
              <w:t xml:space="preserve"> medycyny</w:t>
            </w:r>
          </w:p>
          <w:p w14:paraId="6FEF48DA" w14:textId="77777777" w:rsidR="000B2D43" w:rsidRPr="00D572FE" w:rsidRDefault="00FA3D98" w:rsidP="000B2D43">
            <w:pPr>
              <w:pStyle w:val="TableParagraph"/>
              <w:numPr>
                <w:ilvl w:val="0"/>
                <w:numId w:val="2"/>
              </w:numPr>
              <w:spacing w:before="4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Odżywianie się</w:t>
            </w:r>
            <w:r w:rsidR="000B2D43" w:rsidRPr="00D572FE">
              <w:rPr>
                <w:rFonts w:asciiTheme="minorHAnsi" w:hAnsiTheme="minorHAnsi" w:cstheme="minorHAnsi"/>
              </w:rPr>
              <w:t>, kulinaria</w:t>
            </w:r>
          </w:p>
          <w:p w14:paraId="49CABDBE" w14:textId="77777777" w:rsidR="000B2D43" w:rsidRPr="00D572FE" w:rsidRDefault="00FA3D98" w:rsidP="000B2D43">
            <w:pPr>
              <w:pStyle w:val="TableParagraph"/>
              <w:numPr>
                <w:ilvl w:val="0"/>
                <w:numId w:val="2"/>
              </w:numPr>
              <w:spacing w:before="4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Przestrzeń prywatna (dom i mieszkanie, oświetlenie)</w:t>
            </w:r>
            <w:r w:rsidR="000B2D43" w:rsidRPr="00D572FE">
              <w:rPr>
                <w:rFonts w:asciiTheme="minorHAnsi" w:hAnsiTheme="minorHAnsi" w:cstheme="minorHAnsi"/>
              </w:rPr>
              <w:t xml:space="preserve"> i </w:t>
            </w:r>
            <w:r w:rsidRPr="00D572FE">
              <w:rPr>
                <w:rFonts w:asciiTheme="minorHAnsi" w:hAnsiTheme="minorHAnsi" w:cstheme="minorHAnsi"/>
              </w:rPr>
              <w:t>P</w:t>
            </w:r>
            <w:r w:rsidR="00771C73" w:rsidRPr="00D572FE">
              <w:rPr>
                <w:rFonts w:asciiTheme="minorHAnsi" w:hAnsiTheme="minorHAnsi" w:cstheme="minorHAnsi"/>
              </w:rPr>
              <w:t>r</w:t>
            </w:r>
            <w:r w:rsidRPr="00D572FE">
              <w:rPr>
                <w:rFonts w:asciiTheme="minorHAnsi" w:hAnsiTheme="minorHAnsi" w:cstheme="minorHAnsi"/>
              </w:rPr>
              <w:t>zestrzeń publiczna,</w:t>
            </w:r>
          </w:p>
          <w:p w14:paraId="01DE0741" w14:textId="77777777" w:rsidR="000B2D43" w:rsidRPr="00D572FE" w:rsidRDefault="00FA3D98" w:rsidP="000B2D43">
            <w:pPr>
              <w:pStyle w:val="TableParagraph"/>
              <w:numPr>
                <w:ilvl w:val="0"/>
                <w:numId w:val="2"/>
              </w:numPr>
              <w:spacing w:before="4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Stare i nowe środki podróżowania (</w:t>
            </w:r>
            <w:r w:rsidR="000B2D43" w:rsidRPr="00D572FE">
              <w:rPr>
                <w:rFonts w:asciiTheme="minorHAnsi" w:hAnsiTheme="minorHAnsi" w:cstheme="minorHAnsi"/>
              </w:rPr>
              <w:t xml:space="preserve">trakty bite, omnibusy, </w:t>
            </w:r>
            <w:r w:rsidRPr="00D572FE">
              <w:rPr>
                <w:rFonts w:asciiTheme="minorHAnsi" w:hAnsiTheme="minorHAnsi" w:cstheme="minorHAnsi"/>
              </w:rPr>
              <w:t>kolej żelazn</w:t>
            </w:r>
            <w:r w:rsidR="000B2D43" w:rsidRPr="00D572FE">
              <w:rPr>
                <w:rFonts w:asciiTheme="minorHAnsi" w:hAnsiTheme="minorHAnsi" w:cstheme="minorHAnsi"/>
              </w:rPr>
              <w:t>a</w:t>
            </w:r>
            <w:r w:rsidRPr="00D572FE">
              <w:rPr>
                <w:rFonts w:asciiTheme="minorHAnsi" w:hAnsiTheme="minorHAnsi" w:cstheme="minorHAnsi"/>
              </w:rPr>
              <w:t>, parowce</w:t>
            </w:r>
            <w:r w:rsidR="000B2D43" w:rsidRPr="00D572FE">
              <w:rPr>
                <w:rFonts w:asciiTheme="minorHAnsi" w:hAnsiTheme="minorHAnsi" w:cstheme="minorHAnsi"/>
              </w:rPr>
              <w:t xml:space="preserve">, </w:t>
            </w:r>
            <w:r w:rsidRPr="00D572FE">
              <w:rPr>
                <w:rFonts w:asciiTheme="minorHAnsi" w:hAnsiTheme="minorHAnsi" w:cstheme="minorHAnsi"/>
              </w:rPr>
              <w:t>samochody)</w:t>
            </w:r>
          </w:p>
          <w:p w14:paraId="3DC90B4D" w14:textId="77777777" w:rsidR="000B2D43" w:rsidRPr="00D572FE" w:rsidRDefault="00FA3D98" w:rsidP="000B2D43">
            <w:pPr>
              <w:pStyle w:val="TableParagraph"/>
              <w:numPr>
                <w:ilvl w:val="0"/>
                <w:numId w:val="2"/>
              </w:numPr>
              <w:spacing w:before="4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Mobilność społeczeństwa (emigracja, migracje, deportacje)</w:t>
            </w:r>
          </w:p>
          <w:p w14:paraId="64C355C6" w14:textId="77777777" w:rsidR="000B2D43" w:rsidRPr="00D572FE" w:rsidRDefault="00FA3D98" w:rsidP="000B2D43">
            <w:pPr>
              <w:pStyle w:val="TableParagraph"/>
              <w:numPr>
                <w:ilvl w:val="0"/>
                <w:numId w:val="2"/>
              </w:numPr>
              <w:spacing w:before="4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Komunikacja społeczna. Obieg informacji. P</w:t>
            </w:r>
            <w:r w:rsidR="00771C73" w:rsidRPr="00D572FE">
              <w:rPr>
                <w:rFonts w:asciiTheme="minorHAnsi" w:hAnsiTheme="minorHAnsi" w:cstheme="minorHAnsi"/>
              </w:rPr>
              <w:t>lotka - p</w:t>
            </w:r>
            <w:r w:rsidRPr="00D572FE">
              <w:rPr>
                <w:rFonts w:asciiTheme="minorHAnsi" w:hAnsiTheme="minorHAnsi" w:cstheme="minorHAnsi"/>
              </w:rPr>
              <w:t>rasa</w:t>
            </w:r>
            <w:r w:rsidR="00771C73" w:rsidRPr="00D572FE">
              <w:rPr>
                <w:rFonts w:asciiTheme="minorHAnsi" w:hAnsiTheme="minorHAnsi" w:cstheme="minorHAnsi"/>
              </w:rPr>
              <w:t xml:space="preserve"> – poczta - telegraf – telefon.</w:t>
            </w:r>
          </w:p>
          <w:p w14:paraId="34BE84BE" w14:textId="77777777" w:rsidR="000B2D43" w:rsidRPr="00D572FE" w:rsidRDefault="00FA3D98" w:rsidP="000B2D43">
            <w:pPr>
              <w:pStyle w:val="TableParagraph"/>
              <w:numPr>
                <w:ilvl w:val="0"/>
                <w:numId w:val="2"/>
              </w:numPr>
              <w:spacing w:before="4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 xml:space="preserve">Rewolucja w edukacji – alfabetyzacja. </w:t>
            </w:r>
            <w:r w:rsidR="000B2D43" w:rsidRPr="00D572FE">
              <w:rPr>
                <w:rFonts w:asciiTheme="minorHAnsi" w:hAnsiTheme="minorHAnsi" w:cstheme="minorHAnsi"/>
              </w:rPr>
              <w:t>S</w:t>
            </w:r>
            <w:r w:rsidRPr="00D572FE">
              <w:rPr>
                <w:rFonts w:asciiTheme="minorHAnsi" w:hAnsiTheme="minorHAnsi" w:cstheme="minorHAnsi"/>
              </w:rPr>
              <w:t>zkolnictwo elementarne</w:t>
            </w:r>
            <w:r w:rsidR="000B2D43" w:rsidRPr="00D572FE">
              <w:rPr>
                <w:rFonts w:asciiTheme="minorHAnsi" w:hAnsiTheme="minorHAnsi" w:cstheme="minorHAnsi"/>
              </w:rPr>
              <w:t>,</w:t>
            </w:r>
            <w:r w:rsidRPr="00D572FE">
              <w:rPr>
                <w:rFonts w:asciiTheme="minorHAnsi" w:hAnsiTheme="minorHAnsi" w:cstheme="minorHAnsi"/>
              </w:rPr>
              <w:t xml:space="preserve"> średnie</w:t>
            </w:r>
            <w:r w:rsidR="000B2D43" w:rsidRPr="00D572FE">
              <w:rPr>
                <w:rFonts w:asciiTheme="minorHAnsi" w:hAnsiTheme="minorHAnsi" w:cstheme="minorHAnsi"/>
              </w:rPr>
              <w:t>, wyższe</w:t>
            </w:r>
          </w:p>
          <w:p w14:paraId="0BF73183" w14:textId="77777777" w:rsidR="000B2D43" w:rsidRPr="00D572FE" w:rsidRDefault="00FA3D98" w:rsidP="000B2D43">
            <w:pPr>
              <w:pStyle w:val="TableParagraph"/>
              <w:numPr>
                <w:ilvl w:val="0"/>
                <w:numId w:val="2"/>
              </w:numPr>
              <w:spacing w:before="4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Sport. Kultura fizyczna</w:t>
            </w:r>
          </w:p>
          <w:p w14:paraId="253322D1" w14:textId="77777777" w:rsidR="000B2D43" w:rsidRPr="00D572FE" w:rsidRDefault="000B2D43" w:rsidP="000B2D43">
            <w:pPr>
              <w:pStyle w:val="TableParagraph"/>
              <w:numPr>
                <w:ilvl w:val="0"/>
                <w:numId w:val="2"/>
              </w:numPr>
              <w:spacing w:before="4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Bariery i przywileje, degradacje i awanse społeczne (szlachta, inteligencja, mieszczaństwo, mniejszości wyznaniowo-etniczne)</w:t>
            </w:r>
          </w:p>
          <w:p w14:paraId="35CB768E" w14:textId="77777777" w:rsidR="000B2D43" w:rsidRPr="00D572FE" w:rsidRDefault="000B2D43" w:rsidP="000B2D43">
            <w:pPr>
              <w:pStyle w:val="TableParagraph"/>
              <w:numPr>
                <w:ilvl w:val="0"/>
                <w:numId w:val="2"/>
              </w:numPr>
              <w:spacing w:before="4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Sytuacja społeczno-ekonomiczna i materialna robotników i pracowników najemnych w XIX wieku</w:t>
            </w:r>
          </w:p>
          <w:p w14:paraId="598FFC20" w14:textId="77777777" w:rsidR="000B2D43" w:rsidRPr="00D572FE" w:rsidRDefault="000B2D43" w:rsidP="000B2D43">
            <w:pPr>
              <w:pStyle w:val="TableParagraph"/>
              <w:numPr>
                <w:ilvl w:val="0"/>
                <w:numId w:val="2"/>
              </w:numPr>
              <w:spacing w:before="4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 xml:space="preserve">Procesy emancypacyjne: </w:t>
            </w:r>
            <w:r w:rsidR="00FA3D98" w:rsidRPr="00D572FE">
              <w:rPr>
                <w:rFonts w:asciiTheme="minorHAnsi" w:hAnsiTheme="minorHAnsi" w:cstheme="minorHAnsi"/>
              </w:rPr>
              <w:t>emancypacja kobiet, chłopów, Żydów, życie seksualne)</w:t>
            </w:r>
          </w:p>
          <w:p w14:paraId="03C84FF7" w14:textId="77777777" w:rsidR="000B2D43" w:rsidRPr="00D572FE" w:rsidRDefault="000B2D43" w:rsidP="000B2D43">
            <w:pPr>
              <w:pStyle w:val="TableParagraph"/>
              <w:numPr>
                <w:ilvl w:val="0"/>
                <w:numId w:val="2"/>
              </w:numPr>
              <w:spacing w:before="4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Warunki życia w więzieniach i na zesłaniu</w:t>
            </w:r>
          </w:p>
          <w:p w14:paraId="36B05F44" w14:textId="77777777" w:rsidR="00FA3D98" w:rsidRPr="00D572FE" w:rsidRDefault="003B0EC9" w:rsidP="000B2D43">
            <w:pPr>
              <w:pStyle w:val="TableParagraph"/>
              <w:numPr>
                <w:ilvl w:val="0"/>
                <w:numId w:val="2"/>
              </w:numPr>
              <w:spacing w:before="4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Kultura duchowa, religijność</w:t>
            </w:r>
          </w:p>
        </w:tc>
      </w:tr>
    </w:tbl>
    <w:p w14:paraId="6723AD73" w14:textId="77777777" w:rsidR="00344497" w:rsidRPr="00D572FE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5EC1F908" w14:textId="77777777" w:rsidR="00344497" w:rsidRPr="00D572FE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D572FE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D572FE" w14:paraId="56FE66AD" w14:textId="77777777" w:rsidTr="00047426">
        <w:trPr>
          <w:trHeight w:val="918"/>
        </w:trPr>
        <w:tc>
          <w:tcPr>
            <w:tcW w:w="795" w:type="dxa"/>
            <w:textDirection w:val="btLr"/>
          </w:tcPr>
          <w:p w14:paraId="527B8318" w14:textId="77777777" w:rsidR="00344497" w:rsidRPr="00D572FE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67610BBB" w14:textId="77777777" w:rsidR="00344497" w:rsidRPr="00D572FE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110BE0E0" w14:textId="77777777" w:rsidR="00344497" w:rsidRPr="00D572FE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0FBE9FFC" w14:textId="77777777" w:rsidR="00344497" w:rsidRPr="00D572FE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1F0C3947" w14:textId="77777777" w:rsidR="00344497" w:rsidRPr="00D572FE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32FE0B25" w14:textId="77777777" w:rsidR="00344497" w:rsidRPr="00D572FE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D572FE" w14:paraId="761FADE7" w14:textId="77777777" w:rsidTr="00047426">
        <w:trPr>
          <w:trHeight w:val="282"/>
        </w:trPr>
        <w:tc>
          <w:tcPr>
            <w:tcW w:w="9782" w:type="dxa"/>
            <w:gridSpan w:val="3"/>
          </w:tcPr>
          <w:p w14:paraId="78B5EBB0" w14:textId="77777777" w:rsidR="00344497" w:rsidRPr="00D572FE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</w:rPr>
              <w:t xml:space="preserve">w zakresie </w:t>
            </w:r>
            <w:r w:rsidRPr="00D572FE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344497" w:rsidRPr="00D572FE" w14:paraId="29B81251" w14:textId="77777777" w:rsidTr="00047426">
        <w:trPr>
          <w:trHeight w:val="285"/>
        </w:trPr>
        <w:tc>
          <w:tcPr>
            <w:tcW w:w="795" w:type="dxa"/>
          </w:tcPr>
          <w:p w14:paraId="385F7792" w14:textId="77777777" w:rsidR="00344497" w:rsidRPr="00D572FE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417AF13C" w14:textId="77777777" w:rsidR="00344497" w:rsidRPr="00D572FE" w:rsidRDefault="00047426" w:rsidP="00047426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Posiada w zaawansowanym stopniu wiedzę z zakresu specyfiki przedmiotowej historii życia codziennego XIX wieku</w:t>
            </w:r>
          </w:p>
        </w:tc>
        <w:tc>
          <w:tcPr>
            <w:tcW w:w="1627" w:type="dxa"/>
          </w:tcPr>
          <w:p w14:paraId="2485526E" w14:textId="77777777" w:rsidR="00344497" w:rsidRPr="00D572FE" w:rsidRDefault="00047426" w:rsidP="0004742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HIS1A_W01</w:t>
            </w:r>
          </w:p>
        </w:tc>
      </w:tr>
      <w:tr w:rsidR="00344497" w:rsidRPr="00D572FE" w14:paraId="337A51A5" w14:textId="77777777" w:rsidTr="00047426">
        <w:trPr>
          <w:trHeight w:val="282"/>
        </w:trPr>
        <w:tc>
          <w:tcPr>
            <w:tcW w:w="795" w:type="dxa"/>
          </w:tcPr>
          <w:p w14:paraId="15A3646D" w14:textId="77777777" w:rsidR="00344497" w:rsidRPr="00D572FE" w:rsidRDefault="00047426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7360" w:type="dxa"/>
          </w:tcPr>
          <w:p w14:paraId="38506983" w14:textId="5EE360F2" w:rsidR="00344497" w:rsidRPr="00D572FE" w:rsidRDefault="00047426" w:rsidP="00095F25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 xml:space="preserve">Wykazuje </w:t>
            </w:r>
            <w:r w:rsidR="00095F25" w:rsidRPr="00D572FE">
              <w:rPr>
                <w:rFonts w:asciiTheme="minorHAnsi" w:hAnsiTheme="minorHAnsi" w:cstheme="minorHAnsi"/>
              </w:rPr>
              <w:t xml:space="preserve">znajomość </w:t>
            </w:r>
            <w:r w:rsidRPr="00D572FE">
              <w:rPr>
                <w:rFonts w:asciiTheme="minorHAnsi" w:hAnsiTheme="minorHAnsi" w:cstheme="minorHAnsi"/>
              </w:rPr>
              <w:t>historii porównawczej oraz zdaje sobie sprawę z powiązań procesów historycznych z aktualnymi problemami politycznymi, gospodarczymi i społecznymi</w:t>
            </w:r>
          </w:p>
        </w:tc>
        <w:tc>
          <w:tcPr>
            <w:tcW w:w="1627" w:type="dxa"/>
          </w:tcPr>
          <w:p w14:paraId="7FEC9E1A" w14:textId="77777777" w:rsidR="00344497" w:rsidRPr="00D572FE" w:rsidRDefault="00047426" w:rsidP="0004742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HIS1A_W05</w:t>
            </w:r>
          </w:p>
        </w:tc>
      </w:tr>
      <w:tr w:rsidR="00047426" w:rsidRPr="00D572FE" w14:paraId="48F138AF" w14:textId="77777777" w:rsidTr="00047426">
        <w:trPr>
          <w:trHeight w:val="282"/>
        </w:trPr>
        <w:tc>
          <w:tcPr>
            <w:tcW w:w="795" w:type="dxa"/>
          </w:tcPr>
          <w:p w14:paraId="769AE6B4" w14:textId="77777777" w:rsidR="00047426" w:rsidRPr="00D572FE" w:rsidRDefault="00047426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  <w:w w:val="99"/>
              </w:rPr>
            </w:pPr>
            <w:r w:rsidRPr="00D572FE">
              <w:rPr>
                <w:rFonts w:asciiTheme="minorHAnsi" w:hAnsiTheme="minorHAnsi" w:cstheme="minorHAnsi"/>
                <w:w w:val="99"/>
              </w:rPr>
              <w:t>W03</w:t>
            </w:r>
          </w:p>
        </w:tc>
        <w:tc>
          <w:tcPr>
            <w:tcW w:w="7360" w:type="dxa"/>
          </w:tcPr>
          <w:p w14:paraId="2F917756" w14:textId="77777777" w:rsidR="00047426" w:rsidRPr="00D572FE" w:rsidRDefault="00047426" w:rsidP="00047426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Posiada wiedzę w stopniu zaawansowanym na temat histori</w:t>
            </w:r>
            <w:r w:rsidR="001C2EC4" w:rsidRPr="00D572FE">
              <w:rPr>
                <w:rFonts w:asciiTheme="minorHAnsi" w:hAnsiTheme="minorHAnsi" w:cstheme="minorHAnsi"/>
              </w:rPr>
              <w:t>i</w:t>
            </w:r>
            <w:r w:rsidRPr="00D572FE">
              <w:rPr>
                <w:rFonts w:asciiTheme="minorHAnsi" w:hAnsiTheme="minorHAnsi" w:cstheme="minorHAnsi"/>
              </w:rPr>
              <w:t xml:space="preserve"> polityczn</w:t>
            </w:r>
            <w:r w:rsidR="001C2EC4" w:rsidRPr="00D572FE">
              <w:rPr>
                <w:rFonts w:asciiTheme="minorHAnsi" w:hAnsiTheme="minorHAnsi" w:cstheme="minorHAnsi"/>
              </w:rPr>
              <w:t>ej</w:t>
            </w:r>
            <w:r w:rsidRPr="00D572FE">
              <w:rPr>
                <w:rFonts w:asciiTheme="minorHAnsi" w:hAnsiTheme="minorHAnsi" w:cstheme="minorHAnsi"/>
              </w:rPr>
              <w:t>, gospodarcz</w:t>
            </w:r>
            <w:r w:rsidR="001C2EC4" w:rsidRPr="00D572FE">
              <w:rPr>
                <w:rFonts w:asciiTheme="minorHAnsi" w:hAnsiTheme="minorHAnsi" w:cstheme="minorHAnsi"/>
              </w:rPr>
              <w:t>ej</w:t>
            </w:r>
            <w:r w:rsidRPr="00D572FE">
              <w:rPr>
                <w:rFonts w:asciiTheme="minorHAnsi" w:hAnsiTheme="minorHAnsi" w:cstheme="minorHAnsi"/>
              </w:rPr>
              <w:t>, społeczn</w:t>
            </w:r>
            <w:r w:rsidR="001C2EC4" w:rsidRPr="00D572FE">
              <w:rPr>
                <w:rFonts w:asciiTheme="minorHAnsi" w:hAnsiTheme="minorHAnsi" w:cstheme="minorHAnsi"/>
              </w:rPr>
              <w:t>ej</w:t>
            </w:r>
            <w:r w:rsidRPr="00D572FE">
              <w:rPr>
                <w:rFonts w:asciiTheme="minorHAnsi" w:hAnsiTheme="minorHAnsi" w:cstheme="minorHAnsi"/>
              </w:rPr>
              <w:t xml:space="preserve">, </w:t>
            </w:r>
            <w:r w:rsidR="001C2EC4" w:rsidRPr="00D572FE">
              <w:rPr>
                <w:rFonts w:asciiTheme="minorHAnsi" w:hAnsiTheme="minorHAnsi" w:cstheme="minorHAnsi"/>
              </w:rPr>
              <w:t xml:space="preserve">historii </w:t>
            </w:r>
            <w:r w:rsidRPr="00D572FE">
              <w:rPr>
                <w:rFonts w:asciiTheme="minorHAnsi" w:hAnsiTheme="minorHAnsi" w:cstheme="minorHAnsi"/>
              </w:rPr>
              <w:t>kultury</w:t>
            </w:r>
            <w:r w:rsidR="001C2EC4" w:rsidRPr="00D572FE">
              <w:rPr>
                <w:rFonts w:asciiTheme="minorHAnsi" w:hAnsiTheme="minorHAnsi" w:cstheme="minorHAnsi"/>
              </w:rPr>
              <w:t xml:space="preserve"> i</w:t>
            </w:r>
            <w:r w:rsidRPr="00D572FE">
              <w:rPr>
                <w:rFonts w:asciiTheme="minorHAnsi" w:hAnsiTheme="minorHAnsi" w:cstheme="minorHAnsi"/>
              </w:rPr>
              <w:t xml:space="preserve"> rodziny</w:t>
            </w:r>
            <w:r w:rsidR="001C2EC4" w:rsidRPr="00D572FE">
              <w:rPr>
                <w:rFonts w:asciiTheme="minorHAnsi" w:hAnsiTheme="minorHAnsi" w:cstheme="minorHAnsi"/>
              </w:rPr>
              <w:t xml:space="preserve"> w XIX wieku. </w:t>
            </w:r>
            <w:r w:rsidR="00CF2079" w:rsidRPr="00D572F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27" w:type="dxa"/>
          </w:tcPr>
          <w:p w14:paraId="7A9BE01A" w14:textId="77777777" w:rsidR="00047426" w:rsidRPr="00D572FE" w:rsidRDefault="00047426" w:rsidP="0004742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HIS1A_W06</w:t>
            </w:r>
          </w:p>
        </w:tc>
      </w:tr>
      <w:tr w:rsidR="00344497" w:rsidRPr="00D572FE" w14:paraId="6AF9FADD" w14:textId="77777777" w:rsidTr="00047426">
        <w:trPr>
          <w:trHeight w:val="285"/>
        </w:trPr>
        <w:tc>
          <w:tcPr>
            <w:tcW w:w="9782" w:type="dxa"/>
            <w:gridSpan w:val="3"/>
          </w:tcPr>
          <w:p w14:paraId="6918797F" w14:textId="77777777" w:rsidR="00344497" w:rsidRPr="00D572FE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</w:rPr>
              <w:t xml:space="preserve">w zakresie </w:t>
            </w:r>
            <w:r w:rsidRPr="00D572FE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344497" w:rsidRPr="00D572FE" w14:paraId="1D44CA71" w14:textId="77777777" w:rsidTr="00047426">
        <w:trPr>
          <w:trHeight w:val="282"/>
        </w:trPr>
        <w:tc>
          <w:tcPr>
            <w:tcW w:w="795" w:type="dxa"/>
          </w:tcPr>
          <w:p w14:paraId="1319E88C" w14:textId="77777777" w:rsidR="00344497" w:rsidRPr="00D572FE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63FB0ADD" w14:textId="66008253" w:rsidR="00344497" w:rsidRPr="00D572FE" w:rsidRDefault="00047426" w:rsidP="00047426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 xml:space="preserve">Potrafi formułować i rozwiązywać złożone i nietypowe problemy oraz wykonywać zadania w nie w pełni przewidywalnych warunkach charakterystycznych dla </w:t>
            </w:r>
            <w:r w:rsidR="001C2EC4" w:rsidRPr="00D572FE">
              <w:rPr>
                <w:rFonts w:asciiTheme="minorHAnsi" w:hAnsiTheme="minorHAnsi" w:cstheme="minorHAnsi"/>
              </w:rPr>
              <w:t>problematyki dotyczącej życia codziennego w XIX wieku</w:t>
            </w:r>
            <w:r w:rsidRPr="00D572FE">
              <w:rPr>
                <w:rFonts w:asciiTheme="minorHAnsi" w:hAnsiTheme="minorHAnsi" w:cstheme="minorHAnsi"/>
              </w:rPr>
              <w:t xml:space="preserve"> poprzez właściwy dobór źródeł i informacji z nich pochodzących i </w:t>
            </w:r>
            <w:r w:rsidR="00790428" w:rsidRPr="00D572FE">
              <w:rPr>
                <w:rFonts w:asciiTheme="minorHAnsi" w:hAnsiTheme="minorHAnsi" w:cstheme="minorHAnsi"/>
              </w:rPr>
              <w:t xml:space="preserve">ich </w:t>
            </w:r>
            <w:r w:rsidRPr="00D572FE">
              <w:rPr>
                <w:rFonts w:asciiTheme="minorHAnsi" w:hAnsiTheme="minorHAnsi" w:cstheme="minorHAnsi"/>
              </w:rPr>
              <w:t xml:space="preserve">krytyczną analizę   </w:t>
            </w:r>
          </w:p>
        </w:tc>
        <w:tc>
          <w:tcPr>
            <w:tcW w:w="1627" w:type="dxa"/>
          </w:tcPr>
          <w:p w14:paraId="30DCAF7B" w14:textId="77777777" w:rsidR="00344497" w:rsidRPr="00D572FE" w:rsidRDefault="00047426" w:rsidP="001812C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HIS1A_U01</w:t>
            </w:r>
          </w:p>
        </w:tc>
      </w:tr>
      <w:tr w:rsidR="00047426" w:rsidRPr="00D572FE" w14:paraId="166180D7" w14:textId="77777777" w:rsidTr="00047426">
        <w:trPr>
          <w:trHeight w:val="285"/>
        </w:trPr>
        <w:tc>
          <w:tcPr>
            <w:tcW w:w="795" w:type="dxa"/>
          </w:tcPr>
          <w:p w14:paraId="731712D6" w14:textId="77777777" w:rsidR="00047426" w:rsidRPr="00D572FE" w:rsidRDefault="00047426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573A8803" w14:textId="77777777" w:rsidR="00047426" w:rsidRPr="00D572FE" w:rsidRDefault="00047426" w:rsidP="00047426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 xml:space="preserve">Wyszukuje, analizuje, interpretuje, selekcjonuje, integruje informacje z zakresu </w:t>
            </w:r>
            <w:r w:rsidR="00D66EEF" w:rsidRPr="00D572FE">
              <w:rPr>
                <w:rFonts w:asciiTheme="minorHAnsi" w:hAnsiTheme="minorHAnsi" w:cstheme="minorHAnsi"/>
              </w:rPr>
              <w:t xml:space="preserve">problematyki </w:t>
            </w:r>
            <w:r w:rsidR="001C2EC4" w:rsidRPr="00D572FE">
              <w:rPr>
                <w:rFonts w:asciiTheme="minorHAnsi" w:hAnsiTheme="minorHAnsi" w:cstheme="minorHAnsi"/>
              </w:rPr>
              <w:t>życia codziennego w XIX wieku</w:t>
            </w:r>
            <w:r w:rsidRPr="00D572FE">
              <w:rPr>
                <w:rFonts w:asciiTheme="minorHAnsi" w:hAnsiTheme="minorHAnsi" w:cstheme="minorHAnsi"/>
              </w:rPr>
              <w:t>, korzystając z bibliografii, baz danych bibliotecznych, a także źródeł historycznych i literatury</w:t>
            </w:r>
          </w:p>
        </w:tc>
        <w:tc>
          <w:tcPr>
            <w:tcW w:w="1627" w:type="dxa"/>
          </w:tcPr>
          <w:p w14:paraId="7B80C70F" w14:textId="77777777" w:rsidR="00047426" w:rsidRPr="00D572FE" w:rsidRDefault="00047426" w:rsidP="001812C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HIS1A_U02</w:t>
            </w:r>
          </w:p>
        </w:tc>
      </w:tr>
      <w:tr w:rsidR="00344497" w:rsidRPr="00D572FE" w14:paraId="10D17CB4" w14:textId="77777777" w:rsidTr="00047426">
        <w:trPr>
          <w:trHeight w:val="285"/>
        </w:trPr>
        <w:tc>
          <w:tcPr>
            <w:tcW w:w="795" w:type="dxa"/>
          </w:tcPr>
          <w:p w14:paraId="35986B48" w14:textId="77777777" w:rsidR="00344497" w:rsidRPr="00D572FE" w:rsidRDefault="00047426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7360" w:type="dxa"/>
          </w:tcPr>
          <w:p w14:paraId="33588552" w14:textId="77777777" w:rsidR="00344497" w:rsidRPr="00D572FE" w:rsidRDefault="00047426" w:rsidP="00047426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 xml:space="preserve">Posiada umiejętność formułowania własnych opinii dotyczących </w:t>
            </w:r>
            <w:r w:rsidR="001C2EC4" w:rsidRPr="00D572FE">
              <w:rPr>
                <w:rFonts w:asciiTheme="minorHAnsi" w:hAnsiTheme="minorHAnsi" w:cstheme="minorHAnsi"/>
              </w:rPr>
              <w:t>życia codziennego w XIX wieku</w:t>
            </w:r>
            <w:r w:rsidRPr="00D572FE">
              <w:rPr>
                <w:rFonts w:asciiTheme="minorHAnsi" w:hAnsiTheme="minorHAnsi" w:cstheme="minorHAnsi"/>
              </w:rPr>
              <w:t>, z wykorzystaniem ujęć teoretycznych oraz różnych źródeł</w:t>
            </w:r>
          </w:p>
        </w:tc>
        <w:tc>
          <w:tcPr>
            <w:tcW w:w="1627" w:type="dxa"/>
          </w:tcPr>
          <w:p w14:paraId="65FF5E4C" w14:textId="77777777" w:rsidR="00344497" w:rsidRPr="00D572FE" w:rsidRDefault="001812C1" w:rsidP="001812C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HIS1A_U06</w:t>
            </w:r>
          </w:p>
        </w:tc>
      </w:tr>
      <w:tr w:rsidR="00344497" w:rsidRPr="00D572FE" w14:paraId="3D25EE52" w14:textId="77777777" w:rsidTr="00047426">
        <w:trPr>
          <w:trHeight w:val="282"/>
        </w:trPr>
        <w:tc>
          <w:tcPr>
            <w:tcW w:w="9782" w:type="dxa"/>
            <w:gridSpan w:val="3"/>
          </w:tcPr>
          <w:p w14:paraId="4FA9B8DE" w14:textId="77777777" w:rsidR="00344497" w:rsidRPr="00D572FE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</w:rPr>
              <w:t xml:space="preserve">w zakresie </w:t>
            </w:r>
            <w:r w:rsidRPr="00D572FE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344497" w:rsidRPr="00D572FE" w14:paraId="46232287" w14:textId="77777777" w:rsidTr="00047426">
        <w:trPr>
          <w:trHeight w:val="285"/>
        </w:trPr>
        <w:tc>
          <w:tcPr>
            <w:tcW w:w="795" w:type="dxa"/>
          </w:tcPr>
          <w:p w14:paraId="7334992D" w14:textId="77777777" w:rsidR="00344497" w:rsidRPr="00D572FE" w:rsidRDefault="00047426" w:rsidP="00047426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7360" w:type="dxa"/>
          </w:tcPr>
          <w:p w14:paraId="43E547F0" w14:textId="77777777" w:rsidR="00344497" w:rsidRPr="00D572FE" w:rsidRDefault="001812C1" w:rsidP="001812C1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Myśli i działa w sposób przedsiębiorczy, jest empatyczny, rozumie i szanuje różne poglądy determinowane kulturowo i etnicznie</w:t>
            </w:r>
            <w:r w:rsidR="00D95A84" w:rsidRPr="00D572FE">
              <w:rPr>
                <w:rFonts w:asciiTheme="minorHAnsi" w:hAnsiTheme="minorHAnsi" w:cstheme="minorHAnsi"/>
              </w:rPr>
              <w:t xml:space="preserve">, </w:t>
            </w:r>
            <w:r w:rsidR="007F62E1" w:rsidRPr="00D572FE">
              <w:rPr>
                <w:rFonts w:asciiTheme="minorHAnsi" w:hAnsiTheme="minorHAnsi" w:cstheme="minorHAnsi"/>
              </w:rPr>
              <w:t>co</w:t>
            </w:r>
            <w:r w:rsidR="00D95A84" w:rsidRPr="00D572FE">
              <w:rPr>
                <w:rFonts w:asciiTheme="minorHAnsi" w:hAnsiTheme="minorHAnsi" w:cstheme="minorHAnsi"/>
              </w:rPr>
              <w:t xml:space="preserve"> wynika</w:t>
            </w:r>
            <w:r w:rsidR="007F62E1" w:rsidRPr="00D572FE">
              <w:rPr>
                <w:rFonts w:asciiTheme="minorHAnsi" w:hAnsiTheme="minorHAnsi" w:cstheme="minorHAnsi"/>
              </w:rPr>
              <w:t xml:space="preserve"> </w:t>
            </w:r>
            <w:r w:rsidR="00D95A84" w:rsidRPr="00D572FE">
              <w:rPr>
                <w:rFonts w:asciiTheme="minorHAnsi" w:hAnsiTheme="minorHAnsi" w:cstheme="minorHAnsi"/>
              </w:rPr>
              <w:t>z kompetencji p</w:t>
            </w:r>
            <w:r w:rsidR="007F62E1" w:rsidRPr="00D572FE">
              <w:rPr>
                <w:rFonts w:asciiTheme="minorHAnsi" w:hAnsiTheme="minorHAnsi" w:cstheme="minorHAnsi"/>
              </w:rPr>
              <w:t>ozyskanych</w:t>
            </w:r>
            <w:r w:rsidR="00D95A84" w:rsidRPr="00D572FE">
              <w:rPr>
                <w:rFonts w:asciiTheme="minorHAnsi" w:hAnsiTheme="minorHAnsi" w:cstheme="minorHAnsi"/>
              </w:rPr>
              <w:t xml:space="preserve"> podczas zajęć na temat życi</w:t>
            </w:r>
            <w:r w:rsidR="007C369F" w:rsidRPr="00D572FE">
              <w:rPr>
                <w:rFonts w:asciiTheme="minorHAnsi" w:hAnsiTheme="minorHAnsi" w:cstheme="minorHAnsi"/>
              </w:rPr>
              <w:t>a</w:t>
            </w:r>
            <w:r w:rsidR="00D95A84" w:rsidRPr="00D572FE">
              <w:rPr>
                <w:rFonts w:asciiTheme="minorHAnsi" w:hAnsiTheme="minorHAnsi" w:cstheme="minorHAnsi"/>
              </w:rPr>
              <w:t xml:space="preserve"> codzienne</w:t>
            </w:r>
            <w:r w:rsidR="007C369F" w:rsidRPr="00D572FE">
              <w:rPr>
                <w:rFonts w:asciiTheme="minorHAnsi" w:hAnsiTheme="minorHAnsi" w:cstheme="minorHAnsi"/>
              </w:rPr>
              <w:t>go</w:t>
            </w:r>
            <w:r w:rsidR="00D95A84" w:rsidRPr="00D572FE">
              <w:rPr>
                <w:rFonts w:asciiTheme="minorHAnsi" w:hAnsiTheme="minorHAnsi" w:cstheme="minorHAnsi"/>
              </w:rPr>
              <w:t xml:space="preserve"> w XIX wieku</w:t>
            </w:r>
          </w:p>
        </w:tc>
        <w:tc>
          <w:tcPr>
            <w:tcW w:w="1627" w:type="dxa"/>
          </w:tcPr>
          <w:p w14:paraId="4E058DF1" w14:textId="77777777" w:rsidR="00344497" w:rsidRPr="00D572FE" w:rsidRDefault="001812C1" w:rsidP="001812C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HIS1A_K03</w:t>
            </w:r>
          </w:p>
        </w:tc>
      </w:tr>
    </w:tbl>
    <w:p w14:paraId="4CF075ED" w14:textId="77777777" w:rsidR="00344497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569ABA8" w14:textId="77777777" w:rsidR="000239A4" w:rsidRDefault="000239A4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1EAFF10" w14:textId="77777777" w:rsidR="000239A4" w:rsidRDefault="000239A4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F47B0AC" w14:textId="77777777" w:rsidR="000239A4" w:rsidRDefault="000239A4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C51A899" w14:textId="77777777" w:rsidR="000239A4" w:rsidRDefault="000239A4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3BDE7FF" w14:textId="77777777" w:rsidR="000239A4" w:rsidRPr="00D572FE" w:rsidRDefault="000239A4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7F40369" w14:textId="77777777" w:rsidR="00344497" w:rsidRPr="00D572FE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D572FE" w14:paraId="03DF1877" w14:textId="77777777">
        <w:trPr>
          <w:trHeight w:val="285"/>
        </w:trPr>
        <w:tc>
          <w:tcPr>
            <w:tcW w:w="9792" w:type="dxa"/>
            <w:gridSpan w:val="22"/>
          </w:tcPr>
          <w:p w14:paraId="2733A8CA" w14:textId="77777777" w:rsidR="00344497" w:rsidRPr="00D572F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lastRenderedPageBreak/>
              <w:t>4.4. Sposoby weryfikacji osiągnięcia przedmiotowych efektów uczenia się</w:t>
            </w:r>
          </w:p>
        </w:tc>
      </w:tr>
      <w:tr w:rsidR="00344497" w:rsidRPr="00D572FE" w14:paraId="72214E62" w14:textId="77777777">
        <w:trPr>
          <w:trHeight w:val="282"/>
        </w:trPr>
        <w:tc>
          <w:tcPr>
            <w:tcW w:w="1832" w:type="dxa"/>
            <w:vMerge w:val="restart"/>
          </w:tcPr>
          <w:p w14:paraId="20BA40DC" w14:textId="77777777" w:rsidR="00344497" w:rsidRPr="00D572FE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456F12B" w14:textId="77777777" w:rsidR="00344497" w:rsidRPr="00D572FE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66ECFC5" w14:textId="77777777" w:rsidR="00344497" w:rsidRPr="00D572FE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425878A" w14:textId="77777777" w:rsidR="00344497" w:rsidRPr="00D572FE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572FE">
              <w:rPr>
                <w:rFonts w:asciiTheme="minorHAnsi" w:hAnsiTheme="minorHAnsi" w:cstheme="minorHAnsi"/>
                <w:b/>
              </w:rPr>
              <w:t xml:space="preserve">Efekty </w:t>
            </w:r>
            <w:r w:rsidRPr="00D572FE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D572FE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3ECDA435" w14:textId="77777777" w:rsidR="00344497" w:rsidRPr="00D572FE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344497" w:rsidRPr="00D572FE" w14:paraId="735386E4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02C8EA3C" w14:textId="77777777" w:rsidR="00344497" w:rsidRPr="00D572FE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0CEB12C" w14:textId="77777777" w:rsidR="00344497" w:rsidRPr="00D572FE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446FD9BA" w14:textId="77777777" w:rsidR="00344497" w:rsidRPr="00D572FE" w:rsidRDefault="00F3534C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12007EFA" w14:textId="77777777" w:rsidR="00344497" w:rsidRPr="00D572FE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813FE75" w14:textId="77777777" w:rsidR="00344497" w:rsidRPr="00D572FE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215ACD6" w14:textId="77777777" w:rsidR="00344497" w:rsidRPr="00D572FE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49481E2" w14:textId="77777777" w:rsidR="00344497" w:rsidRPr="00D572FE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1047838F" w14:textId="77777777" w:rsidR="00344497" w:rsidRPr="00D572FE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228ED13A" w14:textId="77777777" w:rsidR="00344497" w:rsidRPr="00D572FE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BFD7476" w14:textId="77777777" w:rsidR="00344497" w:rsidRPr="00D572FE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2569BD44" w14:textId="77777777" w:rsidR="00344497" w:rsidRPr="00D572FE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648EB0D8" w14:textId="77777777" w:rsidR="00344497" w:rsidRPr="00D572FE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512331D3" w14:textId="77777777" w:rsidR="00344497" w:rsidRPr="00D572FE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Praca w</w:t>
            </w:r>
            <w:r w:rsidRPr="00D572FE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D572FE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E3B3FF2" w14:textId="77777777" w:rsidR="00344497" w:rsidRPr="00D572FE" w:rsidRDefault="00F3534C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 xml:space="preserve">Inne </w:t>
            </w:r>
            <w:r w:rsidRPr="00D572FE">
              <w:rPr>
                <w:rFonts w:asciiTheme="minorHAnsi" w:hAnsiTheme="minorHAnsi" w:cstheme="minorHAnsi"/>
                <w:b/>
                <w:i/>
              </w:rPr>
              <w:t>(jakie?)</w:t>
            </w:r>
            <w:r w:rsidRPr="00D572FE">
              <w:rPr>
                <w:rFonts w:asciiTheme="minorHAnsi" w:hAnsiTheme="minorHAnsi" w:cstheme="minorHAnsi"/>
                <w:b/>
              </w:rPr>
              <w:t>* np. test -</w:t>
            </w:r>
          </w:p>
          <w:p w14:paraId="52110E04" w14:textId="77777777" w:rsidR="00344497" w:rsidRPr="00D572FE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stosowany w e-learningu</w:t>
            </w:r>
          </w:p>
        </w:tc>
      </w:tr>
      <w:tr w:rsidR="00344497" w:rsidRPr="00D572FE" w14:paraId="438BB101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666AD80E" w14:textId="77777777" w:rsidR="00344497" w:rsidRPr="00D572FE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BEF7B69" w14:textId="77777777" w:rsidR="00344497" w:rsidRPr="00D572FE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D572FE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D5E3B52" w14:textId="77777777" w:rsidR="00344497" w:rsidRPr="00D572FE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D572FE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31679E7" w14:textId="77777777" w:rsidR="00344497" w:rsidRPr="00D572FE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D572FE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04F66D6" w14:textId="77777777" w:rsidR="00344497" w:rsidRPr="00D572FE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D572FE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11290A5E" w14:textId="77777777" w:rsidR="00344497" w:rsidRPr="00D572FE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D572FE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E7F7DD4" w14:textId="77777777" w:rsidR="00344497" w:rsidRPr="00D572FE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D572FE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C0B2B5F" w14:textId="77777777" w:rsidR="00344497" w:rsidRPr="00D572FE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D572FE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D572FE" w14:paraId="68B09F8F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611256DE" w14:textId="77777777" w:rsidR="00344497" w:rsidRPr="00D572FE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79B64E2" w14:textId="77777777" w:rsidR="00344497" w:rsidRPr="00D572FE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D572FE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F79EA99" w14:textId="77777777" w:rsidR="00344497" w:rsidRPr="00D572FE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D572FE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329C7C6" w14:textId="77777777" w:rsidR="00344497" w:rsidRPr="00D572FE" w:rsidRDefault="00F3534C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D572FE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4E1C8C1" w14:textId="77777777" w:rsidR="00344497" w:rsidRPr="00D572FE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D572FE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4DF5513" w14:textId="77777777" w:rsidR="00344497" w:rsidRPr="00D572FE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D572FE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6CFA640" w14:textId="77777777" w:rsidR="00344497" w:rsidRPr="00D572FE" w:rsidRDefault="005E37A3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D572FE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729B1C1" w14:textId="77777777" w:rsidR="00344497" w:rsidRPr="00D572FE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D572FE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594FE0C" w14:textId="77777777" w:rsidR="00344497" w:rsidRPr="00D572FE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D572FE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FE2F065" w14:textId="77777777" w:rsidR="00344497" w:rsidRPr="00D572FE" w:rsidRDefault="00F3534C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D572FE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02D2AF5" w14:textId="77777777" w:rsidR="00344497" w:rsidRPr="00D572FE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D572FE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FD5D1CB" w14:textId="77777777" w:rsidR="00344497" w:rsidRPr="00D572FE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D572FE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8DE3BF3" w14:textId="77777777" w:rsidR="00344497" w:rsidRPr="00D572FE" w:rsidRDefault="001812C1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D572FE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0AEC601" w14:textId="77777777" w:rsidR="00344497" w:rsidRPr="00D572FE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D572FE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BEEB70E" w14:textId="77777777" w:rsidR="00344497" w:rsidRPr="00D572FE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D572FE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FF171C0" w14:textId="77777777" w:rsidR="00344497" w:rsidRPr="00D572FE" w:rsidRDefault="001812C1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D572FE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CA593A4" w14:textId="77777777" w:rsidR="00344497" w:rsidRPr="00D572FE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D572FE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71DB998" w14:textId="77777777" w:rsidR="00344497" w:rsidRPr="00D572FE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D572FE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A65CCD7" w14:textId="77777777" w:rsidR="00344497" w:rsidRPr="00D572FE" w:rsidRDefault="001812C1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D572FE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E703F08" w14:textId="77777777" w:rsidR="00344497" w:rsidRPr="00D572FE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D572FE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32ED11B" w14:textId="77777777" w:rsidR="00344497" w:rsidRPr="00D572FE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D572FE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61898F4" w14:textId="77777777" w:rsidR="00344497" w:rsidRPr="00D572FE" w:rsidRDefault="00F3534C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D572FE">
              <w:rPr>
                <w:rFonts w:asciiTheme="minorHAnsi" w:hAnsiTheme="minorHAnsi" w:cstheme="minorHAnsi"/>
                <w:i/>
              </w:rPr>
              <w:t>...</w:t>
            </w:r>
          </w:p>
        </w:tc>
      </w:tr>
      <w:tr w:rsidR="00344497" w:rsidRPr="00D572FE" w14:paraId="3593E190" w14:textId="77777777">
        <w:trPr>
          <w:trHeight w:val="294"/>
        </w:trPr>
        <w:tc>
          <w:tcPr>
            <w:tcW w:w="1832" w:type="dxa"/>
          </w:tcPr>
          <w:p w14:paraId="5AE61667" w14:textId="77777777" w:rsidR="00344497" w:rsidRPr="00D572FE" w:rsidRDefault="00F3534C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7F64502" w14:textId="77777777" w:rsidR="00344497" w:rsidRPr="00D572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DC24487" w14:textId="77777777" w:rsidR="00344497" w:rsidRPr="00D572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0CBD0FA" w14:textId="77777777" w:rsidR="00344497" w:rsidRPr="00D572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161CC9CF" w14:textId="77777777" w:rsidR="00344497" w:rsidRPr="00D572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976CC82" w14:textId="77777777" w:rsidR="00344497" w:rsidRPr="00D572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0D908DEB" w14:textId="77777777" w:rsidR="00344497" w:rsidRPr="00D572FE" w:rsidRDefault="000D3D20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DA1190E" w14:textId="77777777" w:rsidR="00344497" w:rsidRPr="00D572FE" w:rsidRDefault="00344497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84B2021" w14:textId="77777777" w:rsidR="00344497" w:rsidRPr="00D572FE" w:rsidRDefault="00344497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51C5725" w14:textId="77777777" w:rsidR="00344497" w:rsidRPr="00D572FE" w:rsidRDefault="00344497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0B481963" w14:textId="77777777" w:rsidR="00344497" w:rsidRPr="00D572FE" w:rsidRDefault="00344497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8029080" w14:textId="77777777" w:rsidR="00344497" w:rsidRPr="00D572FE" w:rsidRDefault="00344497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56E7EC7" w14:textId="77777777" w:rsidR="00344497" w:rsidRPr="00D572FE" w:rsidRDefault="000D3D20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B0270EF" w14:textId="77777777" w:rsidR="00344497" w:rsidRPr="00D572FE" w:rsidRDefault="00344497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7B35617" w14:textId="77777777" w:rsidR="00344497" w:rsidRPr="00D572FE" w:rsidRDefault="00344497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5FAA551" w14:textId="77777777" w:rsidR="00344497" w:rsidRPr="00D572FE" w:rsidRDefault="000D3D20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BA50305" w14:textId="77777777" w:rsidR="00344497" w:rsidRPr="00D572FE" w:rsidRDefault="00344497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471B48D" w14:textId="77777777" w:rsidR="00344497" w:rsidRPr="00D572FE" w:rsidRDefault="00344497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92867FA" w14:textId="77777777" w:rsidR="00344497" w:rsidRPr="00D572FE" w:rsidRDefault="00344497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E29CB19" w14:textId="77777777" w:rsidR="00344497" w:rsidRPr="00D572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4613980" w14:textId="77777777" w:rsidR="00344497" w:rsidRPr="00D572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0E7BEE9" w14:textId="77777777" w:rsidR="00344497" w:rsidRPr="00D572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D572FE" w14:paraId="3EE51B41" w14:textId="77777777">
        <w:trPr>
          <w:trHeight w:val="282"/>
        </w:trPr>
        <w:tc>
          <w:tcPr>
            <w:tcW w:w="1832" w:type="dxa"/>
          </w:tcPr>
          <w:p w14:paraId="054120E4" w14:textId="77777777" w:rsidR="00344497" w:rsidRPr="00D572FE" w:rsidRDefault="00431B37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E977A8F" w14:textId="77777777" w:rsidR="00344497" w:rsidRPr="00D572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4458E7A" w14:textId="77777777" w:rsidR="00344497" w:rsidRPr="00D572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B779F94" w14:textId="77777777" w:rsidR="00344497" w:rsidRPr="00D572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731F8FC" w14:textId="77777777" w:rsidR="00344497" w:rsidRPr="00D572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329BE15" w14:textId="77777777" w:rsidR="00344497" w:rsidRPr="00D572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36DD9A3" w14:textId="77777777" w:rsidR="00344497" w:rsidRPr="00D572FE" w:rsidRDefault="000D3D20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84309EB" w14:textId="77777777" w:rsidR="00344497" w:rsidRPr="00D572FE" w:rsidRDefault="00344497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EE0760D" w14:textId="77777777" w:rsidR="00344497" w:rsidRPr="00D572FE" w:rsidRDefault="00344497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41DD054" w14:textId="77777777" w:rsidR="00344497" w:rsidRPr="00D572FE" w:rsidRDefault="00344497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6CDE6E0" w14:textId="77777777" w:rsidR="00344497" w:rsidRPr="00D572FE" w:rsidRDefault="00344497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41F20B3" w14:textId="77777777" w:rsidR="00344497" w:rsidRPr="00D572FE" w:rsidRDefault="00344497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93660A6" w14:textId="77777777" w:rsidR="00344497" w:rsidRPr="00D572FE" w:rsidRDefault="000D3D20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626902E" w14:textId="77777777" w:rsidR="00344497" w:rsidRPr="00D572FE" w:rsidRDefault="00344497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760050" w14:textId="77777777" w:rsidR="00344497" w:rsidRPr="00D572FE" w:rsidRDefault="00344497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9F6E177" w14:textId="77777777" w:rsidR="00344497" w:rsidRPr="00D572FE" w:rsidRDefault="00344497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F347B5A" w14:textId="77777777" w:rsidR="00344497" w:rsidRPr="00D572FE" w:rsidRDefault="00344497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B6D25D4" w14:textId="77777777" w:rsidR="00344497" w:rsidRPr="00D572FE" w:rsidRDefault="00344497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55112DA" w14:textId="77777777" w:rsidR="00344497" w:rsidRPr="00D572FE" w:rsidRDefault="000D3D20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24D1110" w14:textId="77777777" w:rsidR="00344497" w:rsidRPr="00D572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1943A73" w14:textId="77777777" w:rsidR="00344497" w:rsidRPr="00D572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E932AFE" w14:textId="77777777" w:rsidR="00344497" w:rsidRPr="00D572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812C1" w:rsidRPr="00D572FE" w14:paraId="7B68A943" w14:textId="77777777">
        <w:trPr>
          <w:trHeight w:val="282"/>
        </w:trPr>
        <w:tc>
          <w:tcPr>
            <w:tcW w:w="1832" w:type="dxa"/>
          </w:tcPr>
          <w:p w14:paraId="7653634D" w14:textId="77777777" w:rsidR="001812C1" w:rsidRPr="00D572FE" w:rsidRDefault="00431B37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D572FE">
              <w:rPr>
                <w:rFonts w:asciiTheme="minorHAnsi" w:hAnsiTheme="minorHAnsi" w:cstheme="minorHAnsi"/>
                <w:w w:val="99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815873E" w14:textId="77777777" w:rsidR="001812C1" w:rsidRPr="00D572FE" w:rsidRDefault="001812C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CF2428B" w14:textId="77777777" w:rsidR="001812C1" w:rsidRPr="00D572FE" w:rsidRDefault="001812C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4EFB36D" w14:textId="77777777" w:rsidR="001812C1" w:rsidRPr="00D572FE" w:rsidRDefault="001812C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AC329DA" w14:textId="77777777" w:rsidR="001812C1" w:rsidRPr="00D572FE" w:rsidRDefault="001812C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C294E16" w14:textId="77777777" w:rsidR="001812C1" w:rsidRPr="00D572FE" w:rsidRDefault="001812C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7A57D2E" w14:textId="77777777" w:rsidR="001812C1" w:rsidRPr="00D572FE" w:rsidRDefault="000D3D20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2C029B9" w14:textId="77777777" w:rsidR="001812C1" w:rsidRPr="00D572FE" w:rsidRDefault="001812C1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10D7A25" w14:textId="77777777" w:rsidR="001812C1" w:rsidRPr="00D572FE" w:rsidRDefault="001812C1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D13B268" w14:textId="77777777" w:rsidR="001812C1" w:rsidRPr="00D572FE" w:rsidRDefault="001812C1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7B03F3C" w14:textId="77777777" w:rsidR="001812C1" w:rsidRPr="00D572FE" w:rsidRDefault="001812C1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F76B997" w14:textId="77777777" w:rsidR="001812C1" w:rsidRPr="00D572FE" w:rsidRDefault="001812C1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8BA92B2" w14:textId="77777777" w:rsidR="001812C1" w:rsidRPr="00D572FE" w:rsidRDefault="000D3D20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89AA363" w14:textId="77777777" w:rsidR="001812C1" w:rsidRPr="00D572FE" w:rsidRDefault="001812C1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7AD605" w14:textId="77777777" w:rsidR="001812C1" w:rsidRPr="00D572FE" w:rsidRDefault="001812C1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6715B7A" w14:textId="77777777" w:rsidR="001812C1" w:rsidRPr="00D572FE" w:rsidRDefault="000D3D20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5CF331C" w14:textId="77777777" w:rsidR="001812C1" w:rsidRPr="00D572FE" w:rsidRDefault="001812C1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8E88034" w14:textId="77777777" w:rsidR="001812C1" w:rsidRPr="00D572FE" w:rsidRDefault="001812C1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A8B2C39" w14:textId="77777777" w:rsidR="001812C1" w:rsidRPr="00D572FE" w:rsidRDefault="000D3D20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82C5EAD" w14:textId="77777777" w:rsidR="001812C1" w:rsidRPr="00D572FE" w:rsidRDefault="001812C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938CFC4" w14:textId="77777777" w:rsidR="001812C1" w:rsidRPr="00D572FE" w:rsidRDefault="001812C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3875F88" w14:textId="77777777" w:rsidR="001812C1" w:rsidRPr="00D572FE" w:rsidRDefault="001812C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D572FE" w14:paraId="4BBDB88A" w14:textId="77777777">
        <w:trPr>
          <w:trHeight w:val="285"/>
        </w:trPr>
        <w:tc>
          <w:tcPr>
            <w:tcW w:w="1832" w:type="dxa"/>
          </w:tcPr>
          <w:p w14:paraId="79326CC4" w14:textId="77777777" w:rsidR="00344497" w:rsidRPr="00D572FE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E839E1B" w14:textId="77777777" w:rsidR="00344497" w:rsidRPr="00D572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5531DF" w14:textId="77777777" w:rsidR="00344497" w:rsidRPr="00D572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1671D76" w14:textId="77777777" w:rsidR="00344497" w:rsidRPr="00D572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BE235D3" w14:textId="77777777" w:rsidR="00344497" w:rsidRPr="00D572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037A02A" w14:textId="77777777" w:rsidR="00344497" w:rsidRPr="00D572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1085429" w14:textId="77777777" w:rsidR="00344497" w:rsidRPr="00D572FE" w:rsidRDefault="000D3D20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79167C3" w14:textId="77777777" w:rsidR="00344497" w:rsidRPr="00D572FE" w:rsidRDefault="00344497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0466687" w14:textId="77777777" w:rsidR="00344497" w:rsidRPr="00D572FE" w:rsidRDefault="00344497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7D82150" w14:textId="77777777" w:rsidR="00344497" w:rsidRPr="00D572FE" w:rsidRDefault="00344497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82AC7E" w14:textId="77777777" w:rsidR="00344497" w:rsidRPr="00D572FE" w:rsidRDefault="00344497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5201A9D" w14:textId="77777777" w:rsidR="00344497" w:rsidRPr="00D572FE" w:rsidRDefault="00344497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BA9E5C1" w14:textId="77777777" w:rsidR="00344497" w:rsidRPr="00D572FE" w:rsidRDefault="000D3D20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FE00C87" w14:textId="77777777" w:rsidR="00344497" w:rsidRPr="00D572FE" w:rsidRDefault="00344497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4D9B25" w14:textId="77777777" w:rsidR="00344497" w:rsidRPr="00D572FE" w:rsidRDefault="00344497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94596E9" w14:textId="77777777" w:rsidR="00344497" w:rsidRPr="00D572FE" w:rsidRDefault="00344497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DBB3287" w14:textId="77777777" w:rsidR="00344497" w:rsidRPr="00D572FE" w:rsidRDefault="00344497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18E27C5" w14:textId="77777777" w:rsidR="00344497" w:rsidRPr="00D572FE" w:rsidRDefault="00344497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5986DAC" w14:textId="77777777" w:rsidR="00344497" w:rsidRPr="00D572FE" w:rsidRDefault="000D3D20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3B42B0D" w14:textId="77777777" w:rsidR="00344497" w:rsidRPr="00D572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1E45F80" w14:textId="77777777" w:rsidR="00344497" w:rsidRPr="00D572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13079CE" w14:textId="77777777" w:rsidR="00344497" w:rsidRPr="00D572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D572FE" w14:paraId="1CC0CACD" w14:textId="77777777">
        <w:trPr>
          <w:trHeight w:val="282"/>
        </w:trPr>
        <w:tc>
          <w:tcPr>
            <w:tcW w:w="1832" w:type="dxa"/>
          </w:tcPr>
          <w:p w14:paraId="485D64C4" w14:textId="77777777" w:rsidR="00344497" w:rsidRPr="00D572FE" w:rsidRDefault="001812C1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1EF9CDA" w14:textId="77777777" w:rsidR="00344497" w:rsidRPr="00D572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0613562" w14:textId="77777777" w:rsidR="00344497" w:rsidRPr="00D572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C49B071" w14:textId="77777777" w:rsidR="00344497" w:rsidRPr="00D572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202AF99" w14:textId="77777777" w:rsidR="00344497" w:rsidRPr="00D572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176488" w14:textId="77777777" w:rsidR="00344497" w:rsidRPr="00D572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878C173" w14:textId="77777777" w:rsidR="00344497" w:rsidRPr="00D572FE" w:rsidRDefault="000D3D20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BA21EFC" w14:textId="77777777" w:rsidR="00344497" w:rsidRPr="00D572FE" w:rsidRDefault="00344497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58B8AF4" w14:textId="77777777" w:rsidR="00344497" w:rsidRPr="00D572FE" w:rsidRDefault="00344497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55E9193" w14:textId="77777777" w:rsidR="00344497" w:rsidRPr="00D572FE" w:rsidRDefault="00344497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803938F" w14:textId="77777777" w:rsidR="00344497" w:rsidRPr="00D572FE" w:rsidRDefault="00344497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C40C904" w14:textId="77777777" w:rsidR="00344497" w:rsidRPr="00D572FE" w:rsidRDefault="00344497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C6C5FDE" w14:textId="77777777" w:rsidR="00344497" w:rsidRPr="00D572FE" w:rsidRDefault="000D3D20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4A69115" w14:textId="77777777" w:rsidR="00344497" w:rsidRPr="00D572FE" w:rsidRDefault="00344497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5188669" w14:textId="77777777" w:rsidR="00344497" w:rsidRPr="00D572FE" w:rsidRDefault="00344497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8E90AF7" w14:textId="77777777" w:rsidR="00344497" w:rsidRPr="00D572FE" w:rsidRDefault="000D3D20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F566EA3" w14:textId="77777777" w:rsidR="00344497" w:rsidRPr="00D572FE" w:rsidRDefault="00344497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1DF32F0" w14:textId="77777777" w:rsidR="00344497" w:rsidRPr="00D572FE" w:rsidRDefault="00344497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AB20538" w14:textId="77777777" w:rsidR="00344497" w:rsidRPr="00D572FE" w:rsidRDefault="00344497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A7EFBB4" w14:textId="77777777" w:rsidR="00344497" w:rsidRPr="00D572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8AF15F" w14:textId="77777777" w:rsidR="00344497" w:rsidRPr="00D572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15AA034" w14:textId="77777777" w:rsidR="00344497" w:rsidRPr="00D572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812C1" w:rsidRPr="00D572FE" w14:paraId="0C5C7777" w14:textId="77777777">
        <w:trPr>
          <w:trHeight w:val="282"/>
        </w:trPr>
        <w:tc>
          <w:tcPr>
            <w:tcW w:w="1832" w:type="dxa"/>
          </w:tcPr>
          <w:p w14:paraId="2B30E122" w14:textId="77777777" w:rsidR="001812C1" w:rsidRPr="00D572FE" w:rsidRDefault="001812C1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D3993D8" w14:textId="77777777" w:rsidR="001812C1" w:rsidRPr="00D572FE" w:rsidRDefault="001812C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4E98BAC" w14:textId="77777777" w:rsidR="001812C1" w:rsidRPr="00D572FE" w:rsidRDefault="001812C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EA04D41" w14:textId="77777777" w:rsidR="001812C1" w:rsidRPr="00D572FE" w:rsidRDefault="001812C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6C0958D" w14:textId="77777777" w:rsidR="001812C1" w:rsidRPr="00D572FE" w:rsidRDefault="001812C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535FB05" w14:textId="77777777" w:rsidR="001812C1" w:rsidRPr="00D572FE" w:rsidRDefault="001812C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2EBBC84" w14:textId="77777777" w:rsidR="001812C1" w:rsidRPr="00D572FE" w:rsidRDefault="001812C1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8ABFBA7" w14:textId="77777777" w:rsidR="001812C1" w:rsidRPr="00D572FE" w:rsidRDefault="001812C1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8E21E7F" w14:textId="77777777" w:rsidR="001812C1" w:rsidRPr="00D572FE" w:rsidRDefault="001812C1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5B8A60A" w14:textId="77777777" w:rsidR="001812C1" w:rsidRPr="00D572FE" w:rsidRDefault="001812C1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7C66E14" w14:textId="77777777" w:rsidR="001812C1" w:rsidRPr="00D572FE" w:rsidRDefault="001812C1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279C1B2" w14:textId="77777777" w:rsidR="001812C1" w:rsidRPr="00D572FE" w:rsidRDefault="001812C1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40887A2" w14:textId="77777777" w:rsidR="001812C1" w:rsidRPr="00D572FE" w:rsidRDefault="000D3D20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6480DA5" w14:textId="77777777" w:rsidR="001812C1" w:rsidRPr="00D572FE" w:rsidRDefault="001812C1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5404AD6" w14:textId="77777777" w:rsidR="001812C1" w:rsidRPr="00D572FE" w:rsidRDefault="001812C1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E83A9B1" w14:textId="77777777" w:rsidR="001812C1" w:rsidRPr="00D572FE" w:rsidRDefault="000D3D20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C11BCC0" w14:textId="77777777" w:rsidR="001812C1" w:rsidRPr="00D572FE" w:rsidRDefault="001812C1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F82D63D" w14:textId="77777777" w:rsidR="001812C1" w:rsidRPr="00D572FE" w:rsidRDefault="001812C1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619662" w14:textId="77777777" w:rsidR="001812C1" w:rsidRPr="00D572FE" w:rsidRDefault="001812C1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FD31E98" w14:textId="77777777" w:rsidR="001812C1" w:rsidRPr="00D572FE" w:rsidRDefault="001812C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4983C3" w14:textId="77777777" w:rsidR="001812C1" w:rsidRPr="00D572FE" w:rsidRDefault="001812C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C50A1D1" w14:textId="77777777" w:rsidR="001812C1" w:rsidRPr="00D572FE" w:rsidRDefault="001812C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D572FE" w14:paraId="077DB17F" w14:textId="77777777">
        <w:trPr>
          <w:trHeight w:val="282"/>
        </w:trPr>
        <w:tc>
          <w:tcPr>
            <w:tcW w:w="1832" w:type="dxa"/>
          </w:tcPr>
          <w:p w14:paraId="525FCDF8" w14:textId="77777777" w:rsidR="00344497" w:rsidRPr="00D572FE" w:rsidRDefault="00431B37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06D96B5" w14:textId="77777777" w:rsidR="00344497" w:rsidRPr="00D572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73B8202" w14:textId="77777777" w:rsidR="00344497" w:rsidRPr="00D572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0F761EA" w14:textId="77777777" w:rsidR="00344497" w:rsidRPr="00D572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D742A05" w14:textId="77777777" w:rsidR="00344497" w:rsidRPr="00D572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7CDDC1" w14:textId="77777777" w:rsidR="00344497" w:rsidRPr="00D572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D540A15" w14:textId="77777777" w:rsidR="00344497" w:rsidRPr="00D572FE" w:rsidRDefault="00344497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C13A0B8" w14:textId="77777777" w:rsidR="00344497" w:rsidRPr="00D572FE" w:rsidRDefault="00344497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8098B90" w14:textId="77777777" w:rsidR="00344497" w:rsidRPr="00D572FE" w:rsidRDefault="00344497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13BC92F" w14:textId="77777777" w:rsidR="00344497" w:rsidRPr="00D572FE" w:rsidRDefault="00344497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DA200EB" w14:textId="77777777" w:rsidR="00344497" w:rsidRPr="00D572FE" w:rsidRDefault="00344497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B0A0020" w14:textId="77777777" w:rsidR="00344497" w:rsidRPr="00D572FE" w:rsidRDefault="00344497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B3B3C6" w14:textId="77777777" w:rsidR="00344497" w:rsidRPr="00D572FE" w:rsidRDefault="000D3D20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E049F59" w14:textId="77777777" w:rsidR="00344497" w:rsidRPr="00D572FE" w:rsidRDefault="00344497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262133E" w14:textId="77777777" w:rsidR="00344497" w:rsidRPr="00D572FE" w:rsidRDefault="00344497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788F961" w14:textId="77777777" w:rsidR="00344497" w:rsidRPr="00D572FE" w:rsidRDefault="00344497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CD3DF7F" w14:textId="77777777" w:rsidR="00344497" w:rsidRPr="00D572FE" w:rsidRDefault="00344497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731DC23" w14:textId="77777777" w:rsidR="00344497" w:rsidRPr="00D572FE" w:rsidRDefault="00344497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ED6EBC1" w14:textId="77777777" w:rsidR="00344497" w:rsidRPr="00D572FE" w:rsidRDefault="000D3D20" w:rsidP="0058417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61F1810" w14:textId="77777777" w:rsidR="00344497" w:rsidRPr="00D572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EB0C90" w14:textId="77777777" w:rsidR="00344497" w:rsidRPr="00D572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14D8F42" w14:textId="77777777" w:rsidR="00344497" w:rsidRPr="00D572F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C0F096F" w14:textId="77777777" w:rsidR="00344497" w:rsidRPr="00D572FE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D572FE">
        <w:rPr>
          <w:rFonts w:asciiTheme="minorHAnsi" w:hAnsiTheme="minorHAnsi" w:cstheme="minorHAnsi"/>
          <w:b/>
          <w:i/>
        </w:rPr>
        <w:t>*niepotrzebne usunąć</w:t>
      </w:r>
    </w:p>
    <w:p w14:paraId="67E9DF48" w14:textId="77777777" w:rsidR="00344497" w:rsidRPr="00D572FE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714"/>
        <w:gridCol w:w="8180"/>
      </w:tblGrid>
      <w:tr w:rsidR="00344497" w:rsidRPr="00D572FE" w14:paraId="1AE460C5" w14:textId="77777777" w:rsidTr="001812C1">
        <w:trPr>
          <w:trHeight w:val="285"/>
        </w:trPr>
        <w:tc>
          <w:tcPr>
            <w:tcW w:w="9666" w:type="dxa"/>
            <w:gridSpan w:val="3"/>
          </w:tcPr>
          <w:p w14:paraId="1227C605" w14:textId="77777777" w:rsidR="00344497" w:rsidRPr="00D572FE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D572FE" w14:paraId="20670659" w14:textId="77777777" w:rsidTr="001812C1">
        <w:trPr>
          <w:trHeight w:val="457"/>
        </w:trPr>
        <w:tc>
          <w:tcPr>
            <w:tcW w:w="772" w:type="dxa"/>
          </w:tcPr>
          <w:p w14:paraId="46612CD3" w14:textId="77777777" w:rsidR="00344497" w:rsidRPr="00D572FE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D572FE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14" w:type="dxa"/>
          </w:tcPr>
          <w:p w14:paraId="19016A87" w14:textId="77777777" w:rsidR="00344497" w:rsidRPr="00D572FE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180" w:type="dxa"/>
          </w:tcPr>
          <w:p w14:paraId="666088A5" w14:textId="77777777" w:rsidR="00344497" w:rsidRPr="00D572FE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1812C1" w:rsidRPr="00D572FE" w14:paraId="47DCC6F8" w14:textId="77777777" w:rsidTr="001812C1">
        <w:trPr>
          <w:trHeight w:val="254"/>
        </w:trPr>
        <w:tc>
          <w:tcPr>
            <w:tcW w:w="772" w:type="dxa"/>
            <w:vMerge w:val="restart"/>
            <w:textDirection w:val="btLr"/>
          </w:tcPr>
          <w:p w14:paraId="2B6B4718" w14:textId="77777777" w:rsidR="001812C1" w:rsidRPr="00D572FE" w:rsidRDefault="001812C1" w:rsidP="001812C1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4D93377D" w14:textId="77777777" w:rsidR="001812C1" w:rsidRPr="00D572FE" w:rsidRDefault="005E37A3" w:rsidP="001812C1">
            <w:pPr>
              <w:pStyle w:val="TableParagraph"/>
              <w:spacing w:before="7"/>
              <w:ind w:left="95" w:right="94"/>
              <w:jc w:val="center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Konwersatorium</w:t>
            </w:r>
          </w:p>
        </w:tc>
        <w:tc>
          <w:tcPr>
            <w:tcW w:w="714" w:type="dxa"/>
          </w:tcPr>
          <w:p w14:paraId="23C49319" w14:textId="77777777" w:rsidR="001812C1" w:rsidRPr="00D572FE" w:rsidRDefault="001812C1" w:rsidP="001812C1">
            <w:pPr>
              <w:pStyle w:val="TableParagraph"/>
              <w:spacing w:line="226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180" w:type="dxa"/>
          </w:tcPr>
          <w:p w14:paraId="474BF402" w14:textId="77777777" w:rsidR="001812C1" w:rsidRPr="00D572FE" w:rsidRDefault="001812C1" w:rsidP="001812C1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51 % powierzonych studentowi prawidłowo wykonanych zadań</w:t>
            </w:r>
          </w:p>
        </w:tc>
      </w:tr>
      <w:tr w:rsidR="001812C1" w:rsidRPr="00D572FE" w14:paraId="1590843D" w14:textId="77777777" w:rsidTr="001812C1">
        <w:trPr>
          <w:trHeight w:val="254"/>
        </w:trPr>
        <w:tc>
          <w:tcPr>
            <w:tcW w:w="772" w:type="dxa"/>
            <w:vMerge/>
            <w:tcBorders>
              <w:top w:val="nil"/>
            </w:tcBorders>
            <w:textDirection w:val="btLr"/>
          </w:tcPr>
          <w:p w14:paraId="7BC9F48D" w14:textId="77777777" w:rsidR="001812C1" w:rsidRPr="00D572FE" w:rsidRDefault="001812C1" w:rsidP="001812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dxa"/>
          </w:tcPr>
          <w:p w14:paraId="0DB7CAF9" w14:textId="77777777" w:rsidR="001812C1" w:rsidRPr="00D572FE" w:rsidRDefault="001812C1" w:rsidP="001812C1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180" w:type="dxa"/>
          </w:tcPr>
          <w:p w14:paraId="5EF26EC6" w14:textId="77777777" w:rsidR="001812C1" w:rsidRPr="00D572FE" w:rsidRDefault="001812C1" w:rsidP="001812C1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52-76 % powierzonych studentowi prawidłowo wykonanych zadań</w:t>
            </w:r>
          </w:p>
        </w:tc>
      </w:tr>
      <w:tr w:rsidR="001812C1" w:rsidRPr="00D572FE" w14:paraId="1D34AE3B" w14:textId="77777777" w:rsidTr="001812C1">
        <w:trPr>
          <w:trHeight w:val="256"/>
        </w:trPr>
        <w:tc>
          <w:tcPr>
            <w:tcW w:w="772" w:type="dxa"/>
            <w:vMerge/>
            <w:tcBorders>
              <w:top w:val="nil"/>
            </w:tcBorders>
            <w:textDirection w:val="btLr"/>
          </w:tcPr>
          <w:p w14:paraId="642DD79F" w14:textId="77777777" w:rsidR="001812C1" w:rsidRPr="00D572FE" w:rsidRDefault="001812C1" w:rsidP="001812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dxa"/>
          </w:tcPr>
          <w:p w14:paraId="4DB5E932" w14:textId="77777777" w:rsidR="001812C1" w:rsidRPr="00D572FE" w:rsidRDefault="001812C1" w:rsidP="001812C1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180" w:type="dxa"/>
          </w:tcPr>
          <w:p w14:paraId="56BFF55C" w14:textId="77777777" w:rsidR="001812C1" w:rsidRPr="00D572FE" w:rsidRDefault="001812C1" w:rsidP="005E37A3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77-89% powierzonych studentowi prawidłowo wykonanych zadań</w:t>
            </w:r>
          </w:p>
        </w:tc>
      </w:tr>
      <w:tr w:rsidR="001812C1" w:rsidRPr="00D572FE" w14:paraId="09D5427A" w14:textId="77777777" w:rsidTr="001812C1">
        <w:trPr>
          <w:trHeight w:val="254"/>
        </w:trPr>
        <w:tc>
          <w:tcPr>
            <w:tcW w:w="772" w:type="dxa"/>
            <w:vMerge/>
            <w:tcBorders>
              <w:top w:val="nil"/>
            </w:tcBorders>
            <w:textDirection w:val="btLr"/>
          </w:tcPr>
          <w:p w14:paraId="090CBED1" w14:textId="77777777" w:rsidR="001812C1" w:rsidRPr="00D572FE" w:rsidRDefault="001812C1" w:rsidP="001812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dxa"/>
          </w:tcPr>
          <w:p w14:paraId="4900FFF0" w14:textId="77777777" w:rsidR="001812C1" w:rsidRPr="00D572FE" w:rsidRDefault="001812C1" w:rsidP="001812C1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180" w:type="dxa"/>
          </w:tcPr>
          <w:p w14:paraId="466773E0" w14:textId="77777777" w:rsidR="001812C1" w:rsidRPr="00D572FE" w:rsidRDefault="001812C1" w:rsidP="005E37A3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90-95 % powierzonych studentowi prawidłowo wykonanych zadań</w:t>
            </w:r>
          </w:p>
        </w:tc>
      </w:tr>
      <w:tr w:rsidR="001812C1" w:rsidRPr="00D572FE" w14:paraId="174CFDC0" w14:textId="77777777" w:rsidTr="001812C1">
        <w:trPr>
          <w:trHeight w:val="592"/>
        </w:trPr>
        <w:tc>
          <w:tcPr>
            <w:tcW w:w="772" w:type="dxa"/>
            <w:vMerge/>
            <w:tcBorders>
              <w:top w:val="nil"/>
            </w:tcBorders>
            <w:textDirection w:val="btLr"/>
          </w:tcPr>
          <w:p w14:paraId="5563FD96" w14:textId="77777777" w:rsidR="001812C1" w:rsidRPr="00D572FE" w:rsidRDefault="001812C1" w:rsidP="001812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dxa"/>
          </w:tcPr>
          <w:p w14:paraId="78045754" w14:textId="77777777" w:rsidR="001812C1" w:rsidRPr="00D572FE" w:rsidRDefault="001812C1" w:rsidP="001812C1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180" w:type="dxa"/>
          </w:tcPr>
          <w:p w14:paraId="59972AAC" w14:textId="77777777" w:rsidR="001812C1" w:rsidRPr="00D572FE" w:rsidRDefault="001812C1" w:rsidP="005E37A3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96-100 % powierzonych studentowi prawidłowo wykonanych zadań</w:t>
            </w:r>
          </w:p>
        </w:tc>
      </w:tr>
    </w:tbl>
    <w:p w14:paraId="7FAF6C7D" w14:textId="77777777" w:rsidR="00344497" w:rsidRPr="00D572FE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07E1EB07" w14:textId="77777777" w:rsidR="00344497" w:rsidRPr="00D572FE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D572FE">
        <w:rPr>
          <w:rFonts w:asciiTheme="minorHAnsi" w:hAnsiTheme="minorHAnsi" w:cstheme="minorHAnsi"/>
          <w:b/>
        </w:rPr>
        <w:t>BILANS PUNKTÓW ECTS – NAKŁAD PRACY</w:t>
      </w:r>
      <w:r w:rsidRPr="00D572FE">
        <w:rPr>
          <w:rFonts w:asciiTheme="minorHAnsi" w:hAnsiTheme="minorHAnsi" w:cstheme="minorHAnsi"/>
          <w:b/>
          <w:spacing w:val="2"/>
        </w:rPr>
        <w:t xml:space="preserve"> </w:t>
      </w:r>
      <w:r w:rsidRPr="00D572FE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8"/>
        <w:gridCol w:w="18"/>
        <w:gridCol w:w="1479"/>
        <w:gridCol w:w="9"/>
        <w:gridCol w:w="1489"/>
      </w:tblGrid>
      <w:tr w:rsidR="00344497" w:rsidRPr="00D572FE" w14:paraId="1E4EA68D" w14:textId="77777777" w:rsidTr="00297ECD">
        <w:trPr>
          <w:trHeight w:val="282"/>
        </w:trPr>
        <w:tc>
          <w:tcPr>
            <w:tcW w:w="6796" w:type="dxa"/>
            <w:gridSpan w:val="2"/>
            <w:vMerge w:val="restart"/>
          </w:tcPr>
          <w:p w14:paraId="01022983" w14:textId="77777777" w:rsidR="00344497" w:rsidRPr="00D572FE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4AFF4262" w14:textId="77777777" w:rsidR="00344497" w:rsidRPr="00D572FE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77" w:type="dxa"/>
            <w:gridSpan w:val="3"/>
          </w:tcPr>
          <w:p w14:paraId="3DA2817E" w14:textId="77777777" w:rsidR="00344497" w:rsidRPr="00D572FE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297ECD" w:rsidRPr="00D572FE" w14:paraId="5FCA2461" w14:textId="77777777" w:rsidTr="00742A29">
        <w:trPr>
          <w:trHeight w:val="460"/>
        </w:trPr>
        <w:tc>
          <w:tcPr>
            <w:tcW w:w="6796" w:type="dxa"/>
            <w:gridSpan w:val="2"/>
            <w:vMerge/>
            <w:tcBorders>
              <w:top w:val="nil"/>
            </w:tcBorders>
          </w:tcPr>
          <w:p w14:paraId="4A5838A7" w14:textId="77777777" w:rsidR="00297ECD" w:rsidRPr="00D572FE" w:rsidRDefault="00297E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gridSpan w:val="2"/>
          </w:tcPr>
          <w:p w14:paraId="1A828FA2" w14:textId="77777777" w:rsidR="00297ECD" w:rsidRPr="00D572FE" w:rsidRDefault="00297ECD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89" w:type="dxa"/>
          </w:tcPr>
          <w:p w14:paraId="358238CF" w14:textId="43908CD1" w:rsidR="00297ECD" w:rsidRPr="00D572FE" w:rsidRDefault="00233E4B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Studia niestacjonarne</w:t>
            </w:r>
          </w:p>
        </w:tc>
      </w:tr>
      <w:tr w:rsidR="00297ECD" w:rsidRPr="00D572FE" w14:paraId="145EC8FC" w14:textId="77777777" w:rsidTr="003C7C68">
        <w:trPr>
          <w:trHeight w:val="412"/>
        </w:trPr>
        <w:tc>
          <w:tcPr>
            <w:tcW w:w="6778" w:type="dxa"/>
            <w:shd w:val="clear" w:color="auto" w:fill="D9D9D9"/>
          </w:tcPr>
          <w:p w14:paraId="68E28C81" w14:textId="77777777" w:rsidR="00297ECD" w:rsidRPr="00D572FE" w:rsidRDefault="00297ECD" w:rsidP="007126A1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D572FE">
              <w:rPr>
                <w:rFonts w:asciiTheme="minorHAnsi" w:hAnsiTheme="minorHAnsi" w:cstheme="minorHAnsi"/>
                <w:i/>
              </w:rPr>
              <w:t>LICZBA GODZIN REALIZOWANYCH PRZY BEZPOŚREDNIM UDZIALE NAUCZYCIELA</w:t>
            </w:r>
          </w:p>
          <w:p w14:paraId="563526F3" w14:textId="77777777" w:rsidR="00297ECD" w:rsidRPr="00D572FE" w:rsidRDefault="00297ECD" w:rsidP="007126A1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D572FE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97" w:type="dxa"/>
            <w:gridSpan w:val="2"/>
            <w:shd w:val="clear" w:color="auto" w:fill="D9D9D9"/>
          </w:tcPr>
          <w:p w14:paraId="5B7B9921" w14:textId="3D77FE26" w:rsidR="00297ECD" w:rsidRPr="00D572FE" w:rsidRDefault="00233E4B" w:rsidP="007126A1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2</w:t>
            </w:r>
            <w:r w:rsidR="00297ECD" w:rsidRPr="00D572FE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498" w:type="dxa"/>
            <w:gridSpan w:val="2"/>
            <w:shd w:val="clear" w:color="auto" w:fill="D9D9D9"/>
          </w:tcPr>
          <w:p w14:paraId="50241C4E" w14:textId="55460FEA" w:rsidR="00297ECD" w:rsidRPr="00D572FE" w:rsidRDefault="00A01AA1" w:rsidP="007126A1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15</w:t>
            </w:r>
          </w:p>
        </w:tc>
      </w:tr>
      <w:tr w:rsidR="00297ECD" w:rsidRPr="00D572FE" w14:paraId="39439560" w14:textId="77777777" w:rsidTr="00E8109F">
        <w:trPr>
          <w:trHeight w:val="282"/>
        </w:trPr>
        <w:tc>
          <w:tcPr>
            <w:tcW w:w="6778" w:type="dxa"/>
          </w:tcPr>
          <w:p w14:paraId="13512D90" w14:textId="77777777" w:rsidR="00297ECD" w:rsidRPr="00D572FE" w:rsidRDefault="00297ECD" w:rsidP="007126A1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D572FE">
              <w:rPr>
                <w:rFonts w:asciiTheme="minorHAnsi" w:hAnsiTheme="minorHAnsi" w:cstheme="minorHAnsi"/>
                <w:i/>
              </w:rPr>
              <w:t>Udział w konwersatoriach</w:t>
            </w:r>
          </w:p>
        </w:tc>
        <w:tc>
          <w:tcPr>
            <w:tcW w:w="1497" w:type="dxa"/>
            <w:gridSpan w:val="2"/>
          </w:tcPr>
          <w:p w14:paraId="1CE6546F" w14:textId="0A1E7CB3" w:rsidR="00297ECD" w:rsidRPr="00D572FE" w:rsidRDefault="00233E4B" w:rsidP="007126A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2</w:t>
            </w:r>
            <w:r w:rsidR="00297ECD" w:rsidRPr="00D572F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98" w:type="dxa"/>
            <w:gridSpan w:val="2"/>
          </w:tcPr>
          <w:p w14:paraId="2C4DA1C4" w14:textId="5595B9E8" w:rsidR="00297ECD" w:rsidRPr="00D572FE" w:rsidRDefault="00A01AA1" w:rsidP="007126A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15</w:t>
            </w:r>
          </w:p>
        </w:tc>
      </w:tr>
      <w:tr w:rsidR="00297ECD" w:rsidRPr="00D572FE" w14:paraId="4BD0C97C" w14:textId="77777777" w:rsidTr="006E3268">
        <w:trPr>
          <w:trHeight w:val="285"/>
        </w:trPr>
        <w:tc>
          <w:tcPr>
            <w:tcW w:w="6778" w:type="dxa"/>
            <w:shd w:val="clear" w:color="auto" w:fill="DFDFDF"/>
          </w:tcPr>
          <w:p w14:paraId="70C64E0D" w14:textId="77777777" w:rsidR="00297ECD" w:rsidRPr="00D572FE" w:rsidRDefault="00297ECD" w:rsidP="007126A1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D572FE">
              <w:rPr>
                <w:rFonts w:asciiTheme="minorHAnsi" w:hAnsiTheme="minorHAnsi" w:cstheme="minorHAnsi"/>
                <w:i/>
              </w:rPr>
              <w:t>SAMODZIELNA PRACA STUDENTA /GODZINY NIEKONTAKTOWE/</w:t>
            </w:r>
          </w:p>
        </w:tc>
        <w:tc>
          <w:tcPr>
            <w:tcW w:w="1497" w:type="dxa"/>
            <w:gridSpan w:val="2"/>
            <w:shd w:val="clear" w:color="auto" w:fill="DFDFDF"/>
          </w:tcPr>
          <w:p w14:paraId="06037B1A" w14:textId="4EA290EE" w:rsidR="00297ECD" w:rsidRPr="00D572FE" w:rsidRDefault="00297ECD" w:rsidP="007126A1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498" w:type="dxa"/>
            <w:gridSpan w:val="2"/>
            <w:shd w:val="clear" w:color="auto" w:fill="DFDFDF"/>
          </w:tcPr>
          <w:p w14:paraId="02AD422F" w14:textId="5319F9B9" w:rsidR="00297ECD" w:rsidRPr="00D572FE" w:rsidRDefault="00A01AA1" w:rsidP="007126A1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297ECD" w:rsidRPr="00D572FE" w14:paraId="0677447B" w14:textId="77777777" w:rsidTr="006A6B20">
        <w:trPr>
          <w:trHeight w:val="285"/>
        </w:trPr>
        <w:tc>
          <w:tcPr>
            <w:tcW w:w="6778" w:type="dxa"/>
          </w:tcPr>
          <w:p w14:paraId="23CE6DAC" w14:textId="77777777" w:rsidR="00297ECD" w:rsidRPr="00D572FE" w:rsidRDefault="00297ECD" w:rsidP="007126A1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D572FE">
              <w:rPr>
                <w:rFonts w:asciiTheme="minorHAnsi" w:hAnsiTheme="minorHAnsi" w:cstheme="minorHAnsi"/>
                <w:i/>
              </w:rPr>
              <w:t>Przygotowanie do konwersatorium</w:t>
            </w:r>
          </w:p>
        </w:tc>
        <w:tc>
          <w:tcPr>
            <w:tcW w:w="1497" w:type="dxa"/>
            <w:gridSpan w:val="2"/>
          </w:tcPr>
          <w:p w14:paraId="1E3F2C6E" w14:textId="4D9ED340" w:rsidR="00297ECD" w:rsidRPr="00D572FE" w:rsidRDefault="00297ECD" w:rsidP="007126A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98" w:type="dxa"/>
            <w:gridSpan w:val="2"/>
          </w:tcPr>
          <w:p w14:paraId="41521EE0" w14:textId="268E04C0" w:rsidR="00297ECD" w:rsidRPr="00D572FE" w:rsidRDefault="00A01AA1" w:rsidP="007126A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5</w:t>
            </w:r>
          </w:p>
        </w:tc>
      </w:tr>
      <w:tr w:rsidR="00297ECD" w:rsidRPr="00D572FE" w14:paraId="019C8735" w14:textId="77777777" w:rsidTr="00DA368A">
        <w:trPr>
          <w:trHeight w:val="282"/>
        </w:trPr>
        <w:tc>
          <w:tcPr>
            <w:tcW w:w="6778" w:type="dxa"/>
          </w:tcPr>
          <w:p w14:paraId="288AD2A4" w14:textId="77777777" w:rsidR="00297ECD" w:rsidRPr="00D572FE" w:rsidRDefault="00297ECD" w:rsidP="007126A1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D572FE">
              <w:rPr>
                <w:rFonts w:asciiTheme="minorHAnsi" w:hAnsiTheme="minorHAnsi" w:cstheme="minorHAnsi"/>
                <w:i/>
              </w:rPr>
              <w:t>Przygotowanie do kolokwium</w:t>
            </w:r>
          </w:p>
        </w:tc>
        <w:tc>
          <w:tcPr>
            <w:tcW w:w="1497" w:type="dxa"/>
            <w:gridSpan w:val="2"/>
          </w:tcPr>
          <w:p w14:paraId="6D1016CA" w14:textId="596E2644" w:rsidR="00297ECD" w:rsidRPr="00D572FE" w:rsidRDefault="00233E4B" w:rsidP="007126A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98" w:type="dxa"/>
            <w:gridSpan w:val="2"/>
          </w:tcPr>
          <w:p w14:paraId="70BF9AA4" w14:textId="31590BB9" w:rsidR="00297ECD" w:rsidRPr="00D572FE" w:rsidRDefault="00A01AA1" w:rsidP="007126A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572FE">
              <w:rPr>
                <w:rFonts w:asciiTheme="minorHAnsi" w:hAnsiTheme="minorHAnsi" w:cstheme="minorHAnsi"/>
              </w:rPr>
              <w:t>5</w:t>
            </w:r>
          </w:p>
        </w:tc>
      </w:tr>
      <w:tr w:rsidR="00297ECD" w:rsidRPr="00D572FE" w14:paraId="65CEEBAD" w14:textId="77777777" w:rsidTr="00B02E13">
        <w:trPr>
          <w:trHeight w:val="282"/>
        </w:trPr>
        <w:tc>
          <w:tcPr>
            <w:tcW w:w="6778" w:type="dxa"/>
            <w:shd w:val="clear" w:color="auto" w:fill="DFDFDF"/>
          </w:tcPr>
          <w:p w14:paraId="6CFBB905" w14:textId="77777777" w:rsidR="00297ECD" w:rsidRPr="00D572FE" w:rsidRDefault="00297ECD" w:rsidP="007126A1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D572FE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97" w:type="dxa"/>
            <w:gridSpan w:val="2"/>
            <w:shd w:val="clear" w:color="auto" w:fill="DFDFDF"/>
          </w:tcPr>
          <w:p w14:paraId="7C51EFCD" w14:textId="410D639A" w:rsidR="00297ECD" w:rsidRPr="00D572FE" w:rsidRDefault="00233E4B" w:rsidP="007126A1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2</w:t>
            </w:r>
            <w:r w:rsidR="00297ECD" w:rsidRPr="00D572FE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498" w:type="dxa"/>
            <w:gridSpan w:val="2"/>
            <w:shd w:val="clear" w:color="auto" w:fill="DFDFDF"/>
          </w:tcPr>
          <w:p w14:paraId="0FF5DA93" w14:textId="2E02FAEA" w:rsidR="00297ECD" w:rsidRPr="00D572FE" w:rsidRDefault="00A01AA1" w:rsidP="007126A1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25</w:t>
            </w:r>
          </w:p>
        </w:tc>
      </w:tr>
      <w:tr w:rsidR="00297ECD" w:rsidRPr="00D572FE" w14:paraId="10F5A0C1" w14:textId="77777777" w:rsidTr="00717998">
        <w:trPr>
          <w:trHeight w:val="285"/>
        </w:trPr>
        <w:tc>
          <w:tcPr>
            <w:tcW w:w="6778" w:type="dxa"/>
            <w:shd w:val="clear" w:color="auto" w:fill="DFDFDF"/>
          </w:tcPr>
          <w:p w14:paraId="4E34477B" w14:textId="77777777" w:rsidR="00297ECD" w:rsidRPr="00D572FE" w:rsidRDefault="00297ECD" w:rsidP="007126A1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97" w:type="dxa"/>
            <w:gridSpan w:val="2"/>
            <w:shd w:val="clear" w:color="auto" w:fill="DFDFDF"/>
          </w:tcPr>
          <w:p w14:paraId="692051CB" w14:textId="1C1FE5CD" w:rsidR="00297ECD" w:rsidRPr="00D572FE" w:rsidRDefault="00233E4B" w:rsidP="007126A1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498" w:type="dxa"/>
            <w:gridSpan w:val="2"/>
            <w:shd w:val="clear" w:color="auto" w:fill="DFDFDF"/>
          </w:tcPr>
          <w:p w14:paraId="46A70849" w14:textId="4360B042" w:rsidR="00297ECD" w:rsidRPr="00D572FE" w:rsidRDefault="00A01AA1" w:rsidP="007126A1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572FE">
              <w:rPr>
                <w:rFonts w:asciiTheme="minorHAnsi" w:hAnsiTheme="minorHAnsi" w:cstheme="minorHAnsi"/>
                <w:b/>
              </w:rPr>
              <w:t>1</w:t>
            </w:r>
          </w:p>
        </w:tc>
      </w:tr>
    </w:tbl>
    <w:p w14:paraId="3A24C37C" w14:textId="77777777" w:rsidR="008F7364" w:rsidRPr="00D572FE" w:rsidRDefault="008F7364" w:rsidP="008F7364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D572FE">
        <w:rPr>
          <w:rFonts w:asciiTheme="minorHAnsi" w:hAnsiTheme="minorHAnsi" w:cstheme="minorHAnsi"/>
          <w:b/>
          <w:i/>
        </w:rPr>
        <w:t>*niepotrzebne usunąć</w:t>
      </w:r>
    </w:p>
    <w:p w14:paraId="2F6C4ECE" w14:textId="77777777" w:rsidR="008F7364" w:rsidRPr="00D572FE" w:rsidRDefault="008F7364" w:rsidP="008F7364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6917F7BF" w14:textId="77777777" w:rsidR="008F7364" w:rsidRPr="00D572FE" w:rsidRDefault="008F7364" w:rsidP="008F7364">
      <w:pPr>
        <w:ind w:left="258"/>
        <w:rPr>
          <w:rFonts w:asciiTheme="minorHAnsi" w:hAnsiTheme="minorHAnsi" w:cstheme="minorHAnsi"/>
          <w:i/>
        </w:rPr>
      </w:pPr>
      <w:r w:rsidRPr="00D572FE">
        <w:rPr>
          <w:rFonts w:asciiTheme="minorHAnsi" w:hAnsiTheme="minorHAnsi" w:cstheme="minorHAnsi"/>
          <w:b/>
          <w:i/>
        </w:rPr>
        <w:t xml:space="preserve">Przyjmuję do realizacji </w:t>
      </w:r>
      <w:r w:rsidRPr="00D572FE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57883C18" w14:textId="77777777" w:rsidR="00344497" w:rsidRPr="00D572FE" w:rsidRDefault="00344497">
      <w:pPr>
        <w:spacing w:line="230" w:lineRule="exact"/>
        <w:rPr>
          <w:rFonts w:asciiTheme="minorHAnsi" w:hAnsiTheme="minorHAnsi" w:cstheme="minorHAnsi"/>
        </w:rPr>
        <w:sectPr w:rsidR="00344497" w:rsidRPr="00D572FE">
          <w:pgSz w:w="11910" w:h="16840"/>
          <w:pgMar w:top="500" w:right="660" w:bottom="280" w:left="1160" w:header="708" w:footer="708" w:gutter="0"/>
          <w:cols w:space="708"/>
        </w:sectPr>
      </w:pPr>
    </w:p>
    <w:p w14:paraId="2076392A" w14:textId="77777777" w:rsidR="00344497" w:rsidRDefault="00344497" w:rsidP="008F7364">
      <w:pPr>
        <w:rPr>
          <w:i/>
          <w:sz w:val="16"/>
        </w:rPr>
      </w:pPr>
      <w:bookmarkStart w:id="0" w:name="_GoBack"/>
      <w:bookmarkEnd w:id="0"/>
    </w:p>
    <w:sectPr w:rsidR="00344497" w:rsidSect="008F4F71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8E1"/>
    <w:multiLevelType w:val="hybridMultilevel"/>
    <w:tmpl w:val="9DA8D9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2">
    <w:nsid w:val="3B4328DC"/>
    <w:multiLevelType w:val="hybridMultilevel"/>
    <w:tmpl w:val="CA6AE808"/>
    <w:lvl w:ilvl="0" w:tplc="2D94DB2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1" w:tplc="31FE39E0">
      <w:start w:val="1"/>
      <w:numFmt w:val="lowerLetter"/>
      <w:lvlText w:val="%2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239A4"/>
    <w:rsid w:val="00047426"/>
    <w:rsid w:val="000637E7"/>
    <w:rsid w:val="000704DB"/>
    <w:rsid w:val="00095F25"/>
    <w:rsid w:val="000B2D43"/>
    <w:rsid w:val="000D3D20"/>
    <w:rsid w:val="00131F72"/>
    <w:rsid w:val="001812C1"/>
    <w:rsid w:val="001C2EC4"/>
    <w:rsid w:val="001F38BB"/>
    <w:rsid w:val="00233E4B"/>
    <w:rsid w:val="00291F54"/>
    <w:rsid w:val="00297ECD"/>
    <w:rsid w:val="003203BC"/>
    <w:rsid w:val="00341C64"/>
    <w:rsid w:val="00344497"/>
    <w:rsid w:val="003B0EC9"/>
    <w:rsid w:val="00431B37"/>
    <w:rsid w:val="00584179"/>
    <w:rsid w:val="0058478F"/>
    <w:rsid w:val="005E112E"/>
    <w:rsid w:val="005E37A3"/>
    <w:rsid w:val="006712BC"/>
    <w:rsid w:val="00721CD5"/>
    <w:rsid w:val="00771C73"/>
    <w:rsid w:val="00790428"/>
    <w:rsid w:val="007C369F"/>
    <w:rsid w:val="007F62E1"/>
    <w:rsid w:val="00871C7B"/>
    <w:rsid w:val="008F4F71"/>
    <w:rsid w:val="008F7364"/>
    <w:rsid w:val="0090222A"/>
    <w:rsid w:val="00980E86"/>
    <w:rsid w:val="009D2AF8"/>
    <w:rsid w:val="009E5163"/>
    <w:rsid w:val="00A01AA1"/>
    <w:rsid w:val="00A37D9F"/>
    <w:rsid w:val="00AD23E6"/>
    <w:rsid w:val="00CB199D"/>
    <w:rsid w:val="00CF2079"/>
    <w:rsid w:val="00CF3867"/>
    <w:rsid w:val="00D02D19"/>
    <w:rsid w:val="00D030AC"/>
    <w:rsid w:val="00D234CA"/>
    <w:rsid w:val="00D2566B"/>
    <w:rsid w:val="00D572FE"/>
    <w:rsid w:val="00D66EEF"/>
    <w:rsid w:val="00D95A84"/>
    <w:rsid w:val="00E74FB5"/>
    <w:rsid w:val="00EE1F79"/>
    <w:rsid w:val="00F02DA3"/>
    <w:rsid w:val="00F22734"/>
    <w:rsid w:val="00F3534C"/>
    <w:rsid w:val="00FA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7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F71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4F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F4F71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8F4F71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8F4F71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8F4F71"/>
  </w:style>
  <w:style w:type="character" w:styleId="Hipercze">
    <w:name w:val="Hyperlink"/>
    <w:basedOn w:val="Domylnaczcionkaakapitu"/>
    <w:uiPriority w:val="99"/>
    <w:unhideWhenUsed/>
    <w:rsid w:val="00D02D1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2D1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1008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50</cp:revision>
  <dcterms:created xsi:type="dcterms:W3CDTF">2022-06-03T09:18:00Z</dcterms:created>
  <dcterms:modified xsi:type="dcterms:W3CDTF">2023-09-04T09:36:00Z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